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6C" w:rsidRPr="006C666C" w:rsidRDefault="006C666C" w:rsidP="006C666C">
      <w:pPr>
        <w:shd w:val="clear" w:color="auto" w:fill="FFFFFF"/>
        <w:spacing w:line="240" w:lineRule="auto"/>
        <w:jc w:val="center"/>
        <w:rPr>
          <w:rFonts w:ascii="Arial" w:eastAsia="Times New Roman" w:hAnsi="Arial" w:cs="Arial"/>
          <w:b/>
          <w:bCs/>
          <w:color w:val="000080"/>
          <w:sz w:val="24"/>
          <w:szCs w:val="24"/>
          <w:lang w:eastAsia="ru-RU"/>
        </w:rPr>
      </w:pPr>
      <w:r w:rsidRPr="006C666C">
        <w:rPr>
          <w:rFonts w:ascii="Arial" w:eastAsia="Times New Roman" w:hAnsi="Arial" w:cs="Arial"/>
          <w:b/>
          <w:bCs/>
          <w:color w:val="000080"/>
          <w:sz w:val="24"/>
          <w:szCs w:val="24"/>
          <w:lang w:eastAsia="ru-RU"/>
        </w:rPr>
        <w:br/>
        <w:t>Конвенция о правах ребенка</w:t>
      </w:r>
      <w:r w:rsidRPr="006C666C">
        <w:rPr>
          <w:rFonts w:ascii="Arial" w:eastAsia="Times New Roman" w:hAnsi="Arial" w:cs="Arial"/>
          <w:b/>
          <w:bCs/>
          <w:color w:val="000080"/>
          <w:sz w:val="24"/>
          <w:szCs w:val="24"/>
          <w:lang w:eastAsia="ru-RU"/>
        </w:rPr>
        <w:br/>
        <w:t>(Нью-Йорк, 20 ноября 1989 г.)</w:t>
      </w:r>
    </w:p>
    <w:p w:rsidR="006C666C" w:rsidRPr="006C666C" w:rsidRDefault="006C666C" w:rsidP="006C666C">
      <w:pPr>
        <w:spacing w:line="240" w:lineRule="auto"/>
        <w:jc w:val="both"/>
        <w:outlineLvl w:val="3"/>
        <w:rPr>
          <w:rFonts w:ascii="Arial" w:eastAsia="Times New Roman" w:hAnsi="Arial" w:cs="Arial"/>
          <w:i/>
          <w:iCs/>
          <w:color w:val="800080"/>
          <w:sz w:val="14"/>
          <w:szCs w:val="14"/>
          <w:lang w:eastAsia="ru-RU"/>
        </w:rPr>
      </w:pPr>
      <w:r w:rsidRPr="006C666C">
        <w:rPr>
          <w:rFonts w:ascii="Arial" w:eastAsia="Times New Roman" w:hAnsi="Arial" w:cs="Arial"/>
          <w:i/>
          <w:iCs/>
          <w:color w:val="800080"/>
          <w:sz w:val="14"/>
          <w:szCs w:val="14"/>
          <w:lang w:eastAsia="ru-RU"/>
        </w:rPr>
        <w:t>ГАРАНТ:</w:t>
      </w:r>
    </w:p>
    <w:p w:rsidR="006C666C" w:rsidRPr="006C666C" w:rsidRDefault="006C666C" w:rsidP="006C666C">
      <w:pPr>
        <w:shd w:val="clear" w:color="auto" w:fill="FFFFFF"/>
        <w:spacing w:line="240" w:lineRule="auto"/>
        <w:jc w:val="both"/>
        <w:rPr>
          <w:rFonts w:ascii="Arial" w:eastAsia="Times New Roman" w:hAnsi="Arial" w:cs="Arial"/>
          <w:i/>
          <w:iCs/>
          <w:color w:val="800080"/>
          <w:sz w:val="15"/>
          <w:szCs w:val="15"/>
          <w:lang w:eastAsia="ru-RU"/>
        </w:rPr>
      </w:pPr>
      <w:r w:rsidRPr="006C666C">
        <w:rPr>
          <w:rFonts w:ascii="Arial" w:eastAsia="Times New Roman" w:hAnsi="Arial" w:cs="Arial"/>
          <w:i/>
          <w:iCs/>
          <w:color w:val="800080"/>
          <w:sz w:val="15"/>
          <w:szCs w:val="15"/>
          <w:lang w:eastAsia="ru-RU"/>
        </w:rPr>
        <w:t>См.</w:t>
      </w:r>
      <w:r w:rsidRPr="006C666C">
        <w:rPr>
          <w:rFonts w:ascii="Arial" w:eastAsia="Times New Roman" w:hAnsi="Arial" w:cs="Arial"/>
          <w:i/>
          <w:iCs/>
          <w:color w:val="800080"/>
          <w:sz w:val="15"/>
          <w:lang w:eastAsia="ru-RU"/>
        </w:rPr>
        <w:t> </w:t>
      </w:r>
      <w:hyperlink r:id="rId4" w:history="1">
        <w:r w:rsidRPr="006C666C">
          <w:rPr>
            <w:rFonts w:ascii="Arial" w:eastAsia="Times New Roman" w:hAnsi="Arial" w:cs="Arial"/>
            <w:i/>
            <w:iCs/>
            <w:color w:val="008000"/>
            <w:sz w:val="15"/>
            <w:u w:val="single"/>
            <w:lang w:eastAsia="ru-RU"/>
          </w:rPr>
          <w:t>Факультативный протокол</w:t>
        </w:r>
      </w:hyperlink>
      <w:r w:rsidRPr="006C666C">
        <w:rPr>
          <w:rFonts w:ascii="Arial" w:eastAsia="Times New Roman" w:hAnsi="Arial" w:cs="Arial"/>
          <w:i/>
          <w:iCs/>
          <w:color w:val="800080"/>
          <w:sz w:val="15"/>
          <w:lang w:eastAsia="ru-RU"/>
        </w:rPr>
        <w:t> </w:t>
      </w:r>
      <w:r w:rsidRPr="006C666C">
        <w:rPr>
          <w:rFonts w:ascii="Arial" w:eastAsia="Times New Roman" w:hAnsi="Arial" w:cs="Arial"/>
          <w:i/>
          <w:iCs/>
          <w:color w:val="800080"/>
          <w:sz w:val="15"/>
          <w:szCs w:val="15"/>
          <w:lang w:eastAsia="ru-RU"/>
        </w:rPr>
        <w:t>от 25 мая 2000 г. к настоящей Конвенции, касающийся торговли детьми, детской проституции и детской порнографии</w:t>
      </w:r>
    </w:p>
    <w:p w:rsidR="006C666C" w:rsidRPr="006C666C" w:rsidRDefault="006C666C" w:rsidP="006C666C">
      <w:pPr>
        <w:shd w:val="clear" w:color="auto" w:fill="FFFFFF"/>
        <w:spacing w:line="240" w:lineRule="auto"/>
        <w:jc w:val="both"/>
        <w:rPr>
          <w:rFonts w:ascii="Arial" w:eastAsia="Times New Roman" w:hAnsi="Arial" w:cs="Arial"/>
          <w:i/>
          <w:iCs/>
          <w:color w:val="800080"/>
          <w:sz w:val="15"/>
          <w:szCs w:val="15"/>
          <w:lang w:eastAsia="ru-RU"/>
        </w:rPr>
      </w:pPr>
      <w:r w:rsidRPr="006C666C">
        <w:rPr>
          <w:rFonts w:ascii="Arial" w:eastAsia="Times New Roman" w:hAnsi="Arial" w:cs="Arial"/>
          <w:i/>
          <w:iCs/>
          <w:color w:val="800080"/>
          <w:sz w:val="15"/>
          <w:szCs w:val="15"/>
          <w:lang w:eastAsia="ru-RU"/>
        </w:rPr>
        <w:t>См.</w:t>
      </w:r>
      <w:r w:rsidRPr="006C666C">
        <w:rPr>
          <w:rFonts w:ascii="Arial" w:eastAsia="Times New Roman" w:hAnsi="Arial" w:cs="Arial"/>
          <w:i/>
          <w:iCs/>
          <w:color w:val="800080"/>
          <w:sz w:val="15"/>
          <w:lang w:eastAsia="ru-RU"/>
        </w:rPr>
        <w:t> </w:t>
      </w:r>
      <w:hyperlink r:id="rId5" w:history="1">
        <w:r w:rsidRPr="006C666C">
          <w:rPr>
            <w:rFonts w:ascii="Arial" w:eastAsia="Times New Roman" w:hAnsi="Arial" w:cs="Arial"/>
            <w:i/>
            <w:iCs/>
            <w:color w:val="008000"/>
            <w:sz w:val="15"/>
            <w:u w:val="single"/>
            <w:lang w:eastAsia="ru-RU"/>
          </w:rPr>
          <w:t>Факультативный протокол</w:t>
        </w:r>
      </w:hyperlink>
      <w:r w:rsidRPr="006C666C">
        <w:rPr>
          <w:rFonts w:ascii="Arial" w:eastAsia="Times New Roman" w:hAnsi="Arial" w:cs="Arial"/>
          <w:i/>
          <w:iCs/>
          <w:color w:val="800080"/>
          <w:sz w:val="15"/>
          <w:lang w:eastAsia="ru-RU"/>
        </w:rPr>
        <w:t> </w:t>
      </w:r>
      <w:r w:rsidRPr="006C666C">
        <w:rPr>
          <w:rFonts w:ascii="Arial" w:eastAsia="Times New Roman" w:hAnsi="Arial" w:cs="Arial"/>
          <w:i/>
          <w:iCs/>
          <w:color w:val="800080"/>
          <w:sz w:val="15"/>
          <w:szCs w:val="15"/>
          <w:lang w:eastAsia="ru-RU"/>
        </w:rPr>
        <w:t>от 25 мая 2000 г. к настоящей Конвенции, касающийся участия детей в вооруженных конфликтах</w:t>
      </w:r>
    </w:p>
    <w:p w:rsidR="006C666C" w:rsidRPr="006C666C" w:rsidRDefault="006C666C" w:rsidP="006C666C">
      <w:pPr>
        <w:shd w:val="clear" w:color="auto" w:fill="FFFFFF"/>
        <w:spacing w:line="240" w:lineRule="auto"/>
        <w:jc w:val="both"/>
        <w:rPr>
          <w:rFonts w:ascii="Arial" w:eastAsia="Times New Roman" w:hAnsi="Arial" w:cs="Arial"/>
          <w:i/>
          <w:iCs/>
          <w:color w:val="80008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Преамбула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 - участники настоящей Конвенции,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считая, что в соответствии с принципами, провозглашенными в</w:t>
      </w:r>
      <w:r w:rsidRPr="006C666C">
        <w:rPr>
          <w:rFonts w:ascii="Arial" w:eastAsia="Times New Roman" w:hAnsi="Arial" w:cs="Arial"/>
          <w:color w:val="000000"/>
          <w:sz w:val="15"/>
          <w:lang w:eastAsia="ru-RU"/>
        </w:rPr>
        <w:t> </w:t>
      </w:r>
      <w:hyperlink r:id="rId6" w:history="1">
        <w:r w:rsidRPr="006C666C">
          <w:rPr>
            <w:rFonts w:ascii="Arial" w:eastAsia="Times New Roman" w:hAnsi="Arial" w:cs="Arial"/>
            <w:color w:val="008000"/>
            <w:sz w:val="15"/>
            <w:lang w:eastAsia="ru-RU"/>
          </w:rPr>
          <w:t>Уставе</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принимая во внимание, что народы Объединенных Наций подтвердили в</w:t>
      </w:r>
      <w:r w:rsidRPr="006C666C">
        <w:rPr>
          <w:rFonts w:ascii="Arial" w:eastAsia="Times New Roman" w:hAnsi="Arial" w:cs="Arial"/>
          <w:color w:val="000000"/>
          <w:sz w:val="15"/>
          <w:lang w:eastAsia="ru-RU"/>
        </w:rPr>
        <w:t> </w:t>
      </w:r>
      <w:hyperlink r:id="rId7" w:history="1">
        <w:r w:rsidRPr="006C666C">
          <w:rPr>
            <w:rFonts w:ascii="Arial" w:eastAsia="Times New Roman" w:hAnsi="Arial" w:cs="Arial"/>
            <w:color w:val="008000"/>
            <w:sz w:val="15"/>
            <w:lang w:eastAsia="ru-RU"/>
          </w:rPr>
          <w:t>Уставе</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признавая, что Организация Объединенных Наций во Всеобщей</w:t>
      </w:r>
      <w:r w:rsidRPr="006C666C">
        <w:rPr>
          <w:rFonts w:ascii="Arial" w:eastAsia="Times New Roman" w:hAnsi="Arial" w:cs="Arial"/>
          <w:color w:val="000000"/>
          <w:sz w:val="15"/>
          <w:lang w:eastAsia="ru-RU"/>
        </w:rPr>
        <w:t> </w:t>
      </w:r>
      <w:hyperlink r:id="rId8" w:history="1">
        <w:r w:rsidRPr="006C666C">
          <w:rPr>
            <w:rFonts w:ascii="Arial" w:eastAsia="Times New Roman" w:hAnsi="Arial" w:cs="Arial"/>
            <w:color w:val="008000"/>
            <w:sz w:val="15"/>
            <w:lang w:eastAsia="ru-RU"/>
          </w:rPr>
          <w:t>декларации</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прав человека и в Международных</w:t>
      </w:r>
      <w:r w:rsidRPr="006C666C">
        <w:rPr>
          <w:rFonts w:ascii="Arial" w:eastAsia="Times New Roman" w:hAnsi="Arial" w:cs="Arial"/>
          <w:color w:val="000000"/>
          <w:sz w:val="15"/>
          <w:lang w:eastAsia="ru-RU"/>
        </w:rPr>
        <w:t> </w:t>
      </w:r>
      <w:hyperlink r:id="rId9" w:history="1">
        <w:r w:rsidRPr="006C666C">
          <w:rPr>
            <w:rFonts w:ascii="Arial" w:eastAsia="Times New Roman" w:hAnsi="Arial" w:cs="Arial"/>
            <w:color w:val="008000"/>
            <w:sz w:val="15"/>
            <w:lang w:eastAsia="ru-RU"/>
          </w:rPr>
          <w:t>пактах</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напоминая, что Организация Объединенных Наций во Всеобщей</w:t>
      </w:r>
      <w:r w:rsidRPr="006C666C">
        <w:rPr>
          <w:rFonts w:ascii="Arial" w:eastAsia="Times New Roman" w:hAnsi="Arial" w:cs="Arial"/>
          <w:color w:val="000000"/>
          <w:sz w:val="15"/>
          <w:lang w:eastAsia="ru-RU"/>
        </w:rPr>
        <w:t> </w:t>
      </w:r>
      <w:hyperlink r:id="rId10" w:history="1">
        <w:r w:rsidRPr="006C666C">
          <w:rPr>
            <w:rFonts w:ascii="Arial" w:eastAsia="Times New Roman" w:hAnsi="Arial" w:cs="Arial"/>
            <w:color w:val="008000"/>
            <w:sz w:val="15"/>
            <w:lang w:eastAsia="ru-RU"/>
          </w:rPr>
          <w:t>декларации</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прав человека провозгласила, что дети имеют право на особую заботу и помощь,</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0" w:name="999906"/>
      <w:bookmarkEnd w:id="0"/>
      <w:r w:rsidRPr="006C666C">
        <w:rPr>
          <w:rFonts w:ascii="Arial" w:eastAsia="Times New Roman" w:hAnsi="Arial" w:cs="Arial"/>
          <w:color w:val="000000"/>
          <w:sz w:val="15"/>
          <w:szCs w:val="15"/>
          <w:lang w:eastAsia="ru-RU"/>
        </w:rP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 w:name="999907"/>
      <w:bookmarkEnd w:id="1"/>
      <w:r w:rsidRPr="006C666C">
        <w:rPr>
          <w:rFonts w:ascii="Arial" w:eastAsia="Times New Roman" w:hAnsi="Arial" w:cs="Arial"/>
          <w:color w:val="000000"/>
          <w:sz w:val="15"/>
          <w:szCs w:val="15"/>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считая, что ребенок должен быть полностью подготовлен к самостоятельной жизни в обществе и воспитан в духе идеалов, провозглашенных в</w:t>
      </w:r>
      <w:r w:rsidRPr="006C666C">
        <w:rPr>
          <w:rFonts w:ascii="Arial" w:eastAsia="Times New Roman" w:hAnsi="Arial" w:cs="Arial"/>
          <w:color w:val="000000"/>
          <w:sz w:val="15"/>
          <w:lang w:eastAsia="ru-RU"/>
        </w:rPr>
        <w:t> </w:t>
      </w:r>
      <w:hyperlink r:id="rId11" w:history="1">
        <w:r w:rsidRPr="006C666C">
          <w:rPr>
            <w:rFonts w:ascii="Arial" w:eastAsia="Times New Roman" w:hAnsi="Arial" w:cs="Arial"/>
            <w:color w:val="008000"/>
            <w:sz w:val="15"/>
            <w:lang w:eastAsia="ru-RU"/>
          </w:rPr>
          <w:t>Уставе</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Организации Объединенных Наций, и особенно в духе мира, достоинства, терпимости, свободы, равенства и солидарности,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принимая во внимание, что необходимость в такой особой защите ребенка была предусмотрена в Женевской декларации прав ребенка 1924 года и</w:t>
      </w:r>
      <w:r w:rsidRPr="006C666C">
        <w:rPr>
          <w:rFonts w:ascii="Arial" w:eastAsia="Times New Roman" w:hAnsi="Arial" w:cs="Arial"/>
          <w:color w:val="000000"/>
          <w:sz w:val="15"/>
          <w:lang w:eastAsia="ru-RU"/>
        </w:rPr>
        <w:t> </w:t>
      </w:r>
      <w:hyperlink r:id="rId12" w:history="1">
        <w:r w:rsidRPr="006C666C">
          <w:rPr>
            <w:rFonts w:ascii="Arial" w:eastAsia="Times New Roman" w:hAnsi="Arial" w:cs="Arial"/>
            <w:color w:val="008000"/>
            <w:sz w:val="15"/>
            <w:lang w:eastAsia="ru-RU"/>
          </w:rPr>
          <w:t>Декларации</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прав ребенка, принятой Генеральной Ассамблеей 20 ноября 1959 года, и признана во Всеобщей</w:t>
      </w:r>
      <w:r w:rsidRPr="006C666C">
        <w:rPr>
          <w:rFonts w:ascii="Arial" w:eastAsia="Times New Roman" w:hAnsi="Arial" w:cs="Arial"/>
          <w:color w:val="000000"/>
          <w:sz w:val="15"/>
          <w:lang w:eastAsia="ru-RU"/>
        </w:rPr>
        <w:t> </w:t>
      </w:r>
      <w:hyperlink r:id="rId13" w:history="1">
        <w:r w:rsidRPr="006C666C">
          <w:rPr>
            <w:rFonts w:ascii="Arial" w:eastAsia="Times New Roman" w:hAnsi="Arial" w:cs="Arial"/>
            <w:color w:val="008000"/>
            <w:sz w:val="15"/>
            <w:lang w:eastAsia="ru-RU"/>
          </w:rPr>
          <w:t>декларации</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прав человека, в Международном пакте о гражданских и политических правах (в частности, в статьях</w:t>
      </w:r>
      <w:r w:rsidRPr="006C666C">
        <w:rPr>
          <w:rFonts w:ascii="Arial" w:eastAsia="Times New Roman" w:hAnsi="Arial" w:cs="Arial"/>
          <w:color w:val="000000"/>
          <w:sz w:val="15"/>
          <w:lang w:eastAsia="ru-RU"/>
        </w:rPr>
        <w:t> </w:t>
      </w:r>
      <w:hyperlink r:id="rId14" w:anchor="block_23" w:history="1">
        <w:r w:rsidRPr="006C666C">
          <w:rPr>
            <w:rFonts w:ascii="Arial" w:eastAsia="Times New Roman" w:hAnsi="Arial" w:cs="Arial"/>
            <w:color w:val="008000"/>
            <w:sz w:val="15"/>
            <w:lang w:eastAsia="ru-RU"/>
          </w:rPr>
          <w:t>23</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и</w:t>
      </w:r>
      <w:r w:rsidRPr="006C666C">
        <w:rPr>
          <w:rFonts w:ascii="Arial" w:eastAsia="Times New Roman" w:hAnsi="Arial" w:cs="Arial"/>
          <w:color w:val="000000"/>
          <w:sz w:val="15"/>
          <w:lang w:eastAsia="ru-RU"/>
        </w:rPr>
        <w:t> </w:t>
      </w:r>
      <w:hyperlink r:id="rId15" w:anchor="block_24" w:history="1">
        <w:r w:rsidRPr="006C666C">
          <w:rPr>
            <w:rFonts w:ascii="Arial" w:eastAsia="Times New Roman" w:hAnsi="Arial" w:cs="Arial"/>
            <w:color w:val="008000"/>
            <w:sz w:val="15"/>
            <w:lang w:eastAsia="ru-RU"/>
          </w:rPr>
          <w:t>24</w:t>
        </w:r>
      </w:hyperlink>
      <w:r w:rsidRPr="006C666C">
        <w:rPr>
          <w:rFonts w:ascii="Arial" w:eastAsia="Times New Roman" w:hAnsi="Arial" w:cs="Arial"/>
          <w:color w:val="000000"/>
          <w:sz w:val="15"/>
          <w:szCs w:val="15"/>
          <w:lang w:eastAsia="ru-RU"/>
        </w:rPr>
        <w:t>), в Международном пакте об экономических, социальных и культурных правах (в частности, в</w:t>
      </w:r>
      <w:r w:rsidRPr="006C666C">
        <w:rPr>
          <w:rFonts w:ascii="Arial" w:eastAsia="Times New Roman" w:hAnsi="Arial" w:cs="Arial"/>
          <w:color w:val="000000"/>
          <w:sz w:val="15"/>
          <w:lang w:eastAsia="ru-RU"/>
        </w:rPr>
        <w:t> </w:t>
      </w:r>
      <w:hyperlink r:id="rId16" w:anchor="block_10" w:history="1">
        <w:r w:rsidRPr="006C666C">
          <w:rPr>
            <w:rFonts w:ascii="Arial" w:eastAsia="Times New Roman" w:hAnsi="Arial" w:cs="Arial"/>
            <w:color w:val="008000"/>
            <w:sz w:val="15"/>
            <w:lang w:eastAsia="ru-RU"/>
          </w:rPr>
          <w:t>статье 10</w:t>
        </w:r>
      </w:hyperlink>
      <w:r w:rsidRPr="006C666C">
        <w:rPr>
          <w:rFonts w:ascii="Arial" w:eastAsia="Times New Roman" w:hAnsi="Arial" w:cs="Arial"/>
          <w:color w:val="000000"/>
          <w:sz w:val="15"/>
          <w:szCs w:val="15"/>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2" w:name="999910"/>
      <w:bookmarkEnd w:id="2"/>
      <w:r w:rsidRPr="006C666C">
        <w:rPr>
          <w:rFonts w:ascii="Arial" w:eastAsia="Times New Roman" w:hAnsi="Arial" w:cs="Arial"/>
          <w:color w:val="000000"/>
          <w:sz w:val="15"/>
          <w:szCs w:val="15"/>
          <w:lang w:eastAsia="ru-RU"/>
        </w:rPr>
        <w:t>принимая во внимание, что, как указано в</w:t>
      </w:r>
      <w:r w:rsidRPr="006C666C">
        <w:rPr>
          <w:rFonts w:ascii="Arial" w:eastAsia="Times New Roman" w:hAnsi="Arial" w:cs="Arial"/>
          <w:color w:val="000000"/>
          <w:sz w:val="15"/>
          <w:lang w:eastAsia="ru-RU"/>
        </w:rPr>
        <w:t> </w:t>
      </w:r>
      <w:hyperlink r:id="rId17" w:anchor="block_11" w:history="1">
        <w:r w:rsidRPr="006C666C">
          <w:rPr>
            <w:rFonts w:ascii="Arial" w:eastAsia="Times New Roman" w:hAnsi="Arial" w:cs="Arial"/>
            <w:color w:val="008000"/>
            <w:sz w:val="15"/>
            <w:lang w:eastAsia="ru-RU"/>
          </w:rPr>
          <w:t>Декларации</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ссылаясь на положения</w:t>
      </w:r>
      <w:r w:rsidRPr="006C666C">
        <w:rPr>
          <w:rFonts w:ascii="Arial" w:eastAsia="Times New Roman" w:hAnsi="Arial" w:cs="Arial"/>
          <w:color w:val="000000"/>
          <w:sz w:val="15"/>
          <w:lang w:eastAsia="ru-RU"/>
        </w:rPr>
        <w:t> </w:t>
      </w:r>
      <w:hyperlink r:id="rId18" w:anchor="block_1000" w:history="1">
        <w:r w:rsidRPr="006C666C">
          <w:rPr>
            <w:rFonts w:ascii="Arial" w:eastAsia="Times New Roman" w:hAnsi="Arial" w:cs="Arial"/>
            <w:color w:val="008000"/>
            <w:sz w:val="15"/>
            <w:lang w:eastAsia="ru-RU"/>
          </w:rPr>
          <w:t>Декларации</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r w:rsidRPr="006C666C">
        <w:rPr>
          <w:rFonts w:ascii="Arial" w:eastAsia="Times New Roman" w:hAnsi="Arial" w:cs="Arial"/>
          <w:color w:val="000000"/>
          <w:sz w:val="15"/>
          <w:lang w:eastAsia="ru-RU"/>
        </w:rPr>
        <w:t> </w:t>
      </w:r>
      <w:hyperlink r:id="rId19" w:history="1">
        <w:r w:rsidRPr="006C666C">
          <w:rPr>
            <w:rFonts w:ascii="Arial" w:eastAsia="Times New Roman" w:hAnsi="Arial" w:cs="Arial"/>
            <w:color w:val="008000"/>
            <w:sz w:val="15"/>
            <w:lang w:eastAsia="ru-RU"/>
          </w:rPr>
          <w:t>Минимальных стандартных правил</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Организации Объединенных Наций, касающихся отправления правосудия в отношении несовершеннолетних ("Пекинские правила") и</w:t>
      </w:r>
      <w:r w:rsidRPr="006C666C">
        <w:rPr>
          <w:rFonts w:ascii="Arial" w:eastAsia="Times New Roman" w:hAnsi="Arial" w:cs="Arial"/>
          <w:color w:val="000000"/>
          <w:sz w:val="15"/>
          <w:lang w:eastAsia="ru-RU"/>
        </w:rPr>
        <w:t> </w:t>
      </w:r>
      <w:hyperlink r:id="rId20" w:history="1">
        <w:r w:rsidRPr="006C666C">
          <w:rPr>
            <w:rFonts w:ascii="Arial" w:eastAsia="Times New Roman" w:hAnsi="Arial" w:cs="Arial"/>
            <w:color w:val="008000"/>
            <w:sz w:val="15"/>
            <w:lang w:eastAsia="ru-RU"/>
          </w:rPr>
          <w:t>Декларации</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о защите женщин и детей в чрезвычайных обстоятельствах и в период вооруженных конфликтов,</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учитывая должным образом важность традиций и культурных ценностей каждого народа для защиты и гармоничного развития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согласились о нижеследующем:</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Часть I</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5</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6</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что каждый ребенок имеет неотъемлемое право на жизнь.</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обеспечивают в максимально возможной степени выживание и здоровое развитие ребенка.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7</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8</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9</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10</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В соответствии с обязательством государств-участников по</w:t>
      </w:r>
      <w:r w:rsidRPr="006C666C">
        <w:rPr>
          <w:rFonts w:ascii="Arial" w:eastAsia="Times New Roman" w:hAnsi="Arial" w:cs="Arial"/>
          <w:color w:val="000000"/>
          <w:sz w:val="15"/>
          <w:lang w:eastAsia="ru-RU"/>
        </w:rPr>
        <w:t> </w:t>
      </w:r>
      <w:hyperlink r:id="rId21" w:anchor="block_9" w:history="1">
        <w:r w:rsidRPr="006C666C">
          <w:rPr>
            <w:rFonts w:ascii="Arial" w:eastAsia="Times New Roman" w:hAnsi="Arial" w:cs="Arial"/>
            <w:color w:val="008000"/>
            <w:sz w:val="15"/>
            <w:lang w:eastAsia="ru-RU"/>
          </w:rPr>
          <w:t>пункту 1 статьи 9</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w:t>
      </w:r>
      <w:r w:rsidRPr="006C666C">
        <w:rPr>
          <w:rFonts w:ascii="Arial" w:eastAsia="Times New Roman" w:hAnsi="Arial" w:cs="Arial"/>
          <w:color w:val="000000"/>
          <w:sz w:val="15"/>
          <w:lang w:eastAsia="ru-RU"/>
        </w:rPr>
        <w:t> </w:t>
      </w:r>
      <w:hyperlink r:id="rId22" w:anchor="block_902" w:history="1">
        <w:r w:rsidRPr="006C666C">
          <w:rPr>
            <w:rFonts w:ascii="Arial" w:eastAsia="Times New Roman" w:hAnsi="Arial" w:cs="Arial"/>
            <w:color w:val="008000"/>
            <w:sz w:val="15"/>
            <w:lang w:eastAsia="ru-RU"/>
          </w:rPr>
          <w:t>пункту 2 статьи 9</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hyperlink r:id="rId23" w:anchor="block_1500" w:history="1">
        <w:r w:rsidRPr="006C666C">
          <w:rPr>
            <w:rFonts w:ascii="Arial" w:eastAsia="Times New Roman" w:hAnsi="Arial" w:cs="Arial"/>
            <w:color w:val="008000"/>
            <w:sz w:val="15"/>
            <w:lang w:eastAsia="ru-RU"/>
          </w:rPr>
          <w:t>ordre public</w:t>
        </w:r>
      </w:hyperlink>
      <w:r w:rsidRPr="006C666C">
        <w:rPr>
          <w:rFonts w:ascii="Arial" w:eastAsia="Times New Roman" w:hAnsi="Arial" w:cs="Arial"/>
          <w:color w:val="000000"/>
          <w:sz w:val="15"/>
          <w:szCs w:val="15"/>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11</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принимают меры для борьбы с незаконным перемещением и невозвращением детей из-за границы.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12</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13</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для уважения прав и репутации других лиц; или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b) для охраны государственной безопасности или общественного порядка (</w:t>
      </w:r>
      <w:hyperlink r:id="rId24" w:history="1">
        <w:r w:rsidRPr="006C666C">
          <w:rPr>
            <w:rFonts w:ascii="Arial" w:eastAsia="Times New Roman" w:hAnsi="Arial" w:cs="Arial"/>
            <w:color w:val="008000"/>
            <w:sz w:val="15"/>
            <w:lang w:eastAsia="ru-RU"/>
          </w:rPr>
          <w:t>ordre public</w:t>
        </w:r>
      </w:hyperlink>
      <w:r w:rsidRPr="006C666C">
        <w:rPr>
          <w:rFonts w:ascii="Arial" w:eastAsia="Times New Roman" w:hAnsi="Arial" w:cs="Arial"/>
          <w:color w:val="000000"/>
          <w:sz w:val="15"/>
          <w:szCs w:val="15"/>
          <w:lang w:eastAsia="ru-RU"/>
        </w:rPr>
        <w:t>), или здоровья или нравственности населения.</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14</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уважают право ребенка на свободу мысли, совести и религии.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15</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право ребенка на свободу ассоциации и свободу мирных собраний.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hyperlink r:id="rId25" w:history="1">
        <w:r w:rsidRPr="006C666C">
          <w:rPr>
            <w:rFonts w:ascii="Arial" w:eastAsia="Times New Roman" w:hAnsi="Arial" w:cs="Arial"/>
            <w:color w:val="008000"/>
            <w:sz w:val="15"/>
            <w:lang w:eastAsia="ru-RU"/>
          </w:rPr>
          <w:t>ordre public</w:t>
        </w:r>
      </w:hyperlink>
      <w:r w:rsidRPr="006C666C">
        <w:rPr>
          <w:rFonts w:ascii="Arial" w:eastAsia="Times New Roman" w:hAnsi="Arial" w:cs="Arial"/>
          <w:color w:val="000000"/>
          <w:sz w:val="15"/>
          <w:szCs w:val="15"/>
          <w:lang w:eastAsia="ru-RU"/>
        </w:rPr>
        <w:t>), охраны здоровья или нравственности населения или защиты прав и свобод других лиц.</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16</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Ребенок имеет право на защиту закона от такого вмешательства или посягательства.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17</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w:t>
      </w:r>
      <w:r w:rsidRPr="006C666C">
        <w:rPr>
          <w:rFonts w:ascii="Arial" w:eastAsia="Times New Roman" w:hAnsi="Arial" w:cs="Arial"/>
          <w:color w:val="000000"/>
          <w:sz w:val="15"/>
          <w:lang w:eastAsia="ru-RU"/>
        </w:rPr>
        <w:t> </w:t>
      </w:r>
      <w:hyperlink r:id="rId26" w:anchor="block_29" w:history="1">
        <w:r w:rsidRPr="006C666C">
          <w:rPr>
            <w:rFonts w:ascii="Arial" w:eastAsia="Times New Roman" w:hAnsi="Arial" w:cs="Arial"/>
            <w:color w:val="008000"/>
            <w:sz w:val="15"/>
            <w:lang w:eastAsia="ru-RU"/>
          </w:rPr>
          <w:t>статьи 29</w:t>
        </w:r>
      </w:hyperlink>
      <w:r w:rsidRPr="006C666C">
        <w:rPr>
          <w:rFonts w:ascii="Arial" w:eastAsia="Times New Roman" w:hAnsi="Arial" w:cs="Arial"/>
          <w:color w:val="000000"/>
          <w:sz w:val="15"/>
          <w:szCs w:val="15"/>
          <w:lang w:eastAsia="ru-RU"/>
        </w:rPr>
        <w:t>;</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c) поощряют выпуск и распространение детской литературы;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3" w:name="1705"/>
      <w:bookmarkEnd w:id="3"/>
      <w:r w:rsidRPr="006C666C">
        <w:rPr>
          <w:rFonts w:ascii="Arial" w:eastAsia="Times New Roman" w:hAnsi="Arial" w:cs="Arial"/>
          <w:color w:val="000000"/>
          <w:sz w:val="15"/>
          <w:szCs w:val="15"/>
          <w:lang w:eastAsia="ru-RU"/>
        </w:rPr>
        <w:t>e) поощряют разработку надлежащих принципов защиты ребенка от информации и материалов, наносящих вред его благополучию, учитывая положения статей</w:t>
      </w:r>
      <w:r w:rsidRPr="006C666C">
        <w:rPr>
          <w:rFonts w:ascii="Arial" w:eastAsia="Times New Roman" w:hAnsi="Arial" w:cs="Arial"/>
          <w:color w:val="000000"/>
          <w:sz w:val="15"/>
          <w:lang w:eastAsia="ru-RU"/>
        </w:rPr>
        <w:t> </w:t>
      </w:r>
      <w:hyperlink r:id="rId27" w:anchor="block_13" w:history="1">
        <w:r w:rsidRPr="006C666C">
          <w:rPr>
            <w:rFonts w:ascii="Arial" w:eastAsia="Times New Roman" w:hAnsi="Arial" w:cs="Arial"/>
            <w:color w:val="008000"/>
            <w:sz w:val="15"/>
            <w:lang w:eastAsia="ru-RU"/>
          </w:rPr>
          <w:t>13</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и</w:t>
      </w:r>
      <w:r w:rsidRPr="006C666C">
        <w:rPr>
          <w:rFonts w:ascii="Arial" w:eastAsia="Times New Roman" w:hAnsi="Arial" w:cs="Arial"/>
          <w:color w:val="000000"/>
          <w:sz w:val="15"/>
          <w:lang w:eastAsia="ru-RU"/>
        </w:rPr>
        <w:t> </w:t>
      </w:r>
      <w:hyperlink r:id="rId28" w:anchor="block_18" w:history="1">
        <w:r w:rsidRPr="006C666C">
          <w:rPr>
            <w:rFonts w:ascii="Arial" w:eastAsia="Times New Roman" w:hAnsi="Arial" w:cs="Arial"/>
            <w:color w:val="008000"/>
            <w:sz w:val="15"/>
            <w:lang w:eastAsia="ru-RU"/>
          </w:rPr>
          <w:t>18.</w:t>
        </w:r>
      </w:hyperlink>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18</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19</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20</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в соответствии со своими национальными законами обеспечивают замену ухода за таким ребенком.</w:t>
      </w:r>
    </w:p>
    <w:p w:rsidR="006C666C" w:rsidRPr="006C666C" w:rsidRDefault="006C666C" w:rsidP="006C666C">
      <w:pPr>
        <w:spacing w:line="240" w:lineRule="auto"/>
        <w:jc w:val="both"/>
        <w:outlineLvl w:val="3"/>
        <w:rPr>
          <w:rFonts w:ascii="Arial" w:eastAsia="Times New Roman" w:hAnsi="Arial" w:cs="Arial"/>
          <w:i/>
          <w:iCs/>
          <w:color w:val="800080"/>
          <w:sz w:val="14"/>
          <w:szCs w:val="14"/>
          <w:lang w:eastAsia="ru-RU"/>
        </w:rPr>
      </w:pPr>
      <w:r w:rsidRPr="006C666C">
        <w:rPr>
          <w:rFonts w:ascii="Arial" w:eastAsia="Times New Roman" w:hAnsi="Arial" w:cs="Arial"/>
          <w:i/>
          <w:iCs/>
          <w:color w:val="800080"/>
          <w:sz w:val="14"/>
          <w:szCs w:val="14"/>
          <w:lang w:eastAsia="ru-RU"/>
        </w:rPr>
        <w:t>ГАРАНТ:</w:t>
      </w:r>
    </w:p>
    <w:p w:rsidR="006C666C" w:rsidRPr="006C666C" w:rsidRDefault="006C666C" w:rsidP="006C666C">
      <w:pPr>
        <w:shd w:val="clear" w:color="auto" w:fill="FFFFFF"/>
        <w:spacing w:line="240" w:lineRule="auto"/>
        <w:jc w:val="both"/>
        <w:rPr>
          <w:rFonts w:ascii="Arial" w:eastAsia="Times New Roman" w:hAnsi="Arial" w:cs="Arial"/>
          <w:i/>
          <w:iCs/>
          <w:color w:val="800080"/>
          <w:sz w:val="15"/>
          <w:szCs w:val="15"/>
          <w:lang w:eastAsia="ru-RU"/>
        </w:rPr>
      </w:pPr>
      <w:r w:rsidRPr="006C666C">
        <w:rPr>
          <w:rFonts w:ascii="Arial" w:eastAsia="Times New Roman" w:hAnsi="Arial" w:cs="Arial"/>
          <w:i/>
          <w:iCs/>
          <w:color w:val="800080"/>
          <w:sz w:val="15"/>
          <w:szCs w:val="15"/>
          <w:lang w:eastAsia="ru-RU"/>
        </w:rPr>
        <w:t>О защите детей, оставшихся без попечения родителей см.</w:t>
      </w:r>
      <w:r w:rsidRPr="006C666C">
        <w:rPr>
          <w:rFonts w:ascii="Arial" w:eastAsia="Times New Roman" w:hAnsi="Arial" w:cs="Arial"/>
          <w:i/>
          <w:iCs/>
          <w:color w:val="800080"/>
          <w:sz w:val="15"/>
          <w:lang w:eastAsia="ru-RU"/>
        </w:rPr>
        <w:t> </w:t>
      </w:r>
      <w:hyperlink r:id="rId29" w:history="1">
        <w:r w:rsidRPr="006C666C">
          <w:rPr>
            <w:rFonts w:ascii="Arial" w:eastAsia="Times New Roman" w:hAnsi="Arial" w:cs="Arial"/>
            <w:i/>
            <w:iCs/>
            <w:color w:val="008000"/>
            <w:sz w:val="15"/>
            <w:u w:val="single"/>
            <w:lang w:eastAsia="ru-RU"/>
          </w:rPr>
          <w:t>Семейный кодекс</w:t>
        </w:r>
      </w:hyperlink>
      <w:r w:rsidRPr="006C666C">
        <w:rPr>
          <w:rFonts w:ascii="Arial" w:eastAsia="Times New Roman" w:hAnsi="Arial" w:cs="Arial"/>
          <w:i/>
          <w:iCs/>
          <w:color w:val="800080"/>
          <w:sz w:val="15"/>
          <w:lang w:eastAsia="ru-RU"/>
        </w:rPr>
        <w:t> </w:t>
      </w:r>
      <w:r w:rsidRPr="006C666C">
        <w:rPr>
          <w:rFonts w:ascii="Arial" w:eastAsia="Times New Roman" w:hAnsi="Arial" w:cs="Arial"/>
          <w:i/>
          <w:iCs/>
          <w:color w:val="800080"/>
          <w:sz w:val="15"/>
          <w:szCs w:val="15"/>
          <w:lang w:eastAsia="ru-RU"/>
        </w:rPr>
        <w:t>РФ от 29 декабря 1995 г. N 223-ФЗ</w:t>
      </w:r>
    </w:p>
    <w:p w:rsidR="006C666C" w:rsidRPr="006C666C" w:rsidRDefault="006C666C" w:rsidP="006C666C">
      <w:pPr>
        <w:shd w:val="clear" w:color="auto" w:fill="FFFFFF"/>
        <w:spacing w:line="240" w:lineRule="auto"/>
        <w:jc w:val="both"/>
        <w:rPr>
          <w:rFonts w:ascii="Arial" w:eastAsia="Times New Roman" w:hAnsi="Arial" w:cs="Arial"/>
          <w:i/>
          <w:iCs/>
          <w:color w:val="80008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21</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4" w:name="2102"/>
      <w:bookmarkEnd w:id="4"/>
      <w:r w:rsidRPr="006C666C">
        <w:rPr>
          <w:rFonts w:ascii="Arial" w:eastAsia="Times New Roman" w:hAnsi="Arial" w:cs="Arial"/>
          <w:color w:val="000000"/>
          <w:sz w:val="15"/>
          <w:szCs w:val="15"/>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5" w:name="2103"/>
      <w:bookmarkEnd w:id="5"/>
      <w:r w:rsidRPr="006C666C">
        <w:rPr>
          <w:rFonts w:ascii="Arial" w:eastAsia="Times New Roman" w:hAnsi="Arial" w:cs="Arial"/>
          <w:color w:val="000000"/>
          <w:sz w:val="15"/>
          <w:szCs w:val="15"/>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6" w:name="2104"/>
      <w:bookmarkEnd w:id="6"/>
      <w:r w:rsidRPr="006C666C">
        <w:rPr>
          <w:rFonts w:ascii="Arial" w:eastAsia="Times New Roman" w:hAnsi="Arial" w:cs="Arial"/>
          <w:color w:val="000000"/>
          <w:sz w:val="15"/>
          <w:szCs w:val="15"/>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7" w:name="2105"/>
      <w:bookmarkEnd w:id="7"/>
      <w:r w:rsidRPr="006C666C">
        <w:rPr>
          <w:rFonts w:ascii="Arial" w:eastAsia="Times New Roman" w:hAnsi="Arial" w:cs="Arial"/>
          <w:color w:val="000000"/>
          <w:sz w:val="15"/>
          <w:szCs w:val="15"/>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6C666C" w:rsidRPr="006C666C" w:rsidRDefault="006C666C" w:rsidP="006C666C">
      <w:pPr>
        <w:spacing w:line="240" w:lineRule="auto"/>
        <w:jc w:val="both"/>
        <w:outlineLvl w:val="3"/>
        <w:rPr>
          <w:rFonts w:ascii="Arial" w:eastAsia="Times New Roman" w:hAnsi="Arial" w:cs="Arial"/>
          <w:i/>
          <w:iCs/>
          <w:color w:val="800080"/>
          <w:sz w:val="14"/>
          <w:szCs w:val="14"/>
          <w:lang w:eastAsia="ru-RU"/>
        </w:rPr>
      </w:pPr>
      <w:r w:rsidRPr="006C666C">
        <w:rPr>
          <w:rFonts w:ascii="Arial" w:eastAsia="Times New Roman" w:hAnsi="Arial" w:cs="Arial"/>
          <w:i/>
          <w:iCs/>
          <w:color w:val="800080"/>
          <w:sz w:val="14"/>
          <w:szCs w:val="14"/>
          <w:lang w:eastAsia="ru-RU"/>
        </w:rPr>
        <w:t>ГАРАНТ:</w:t>
      </w:r>
    </w:p>
    <w:p w:rsidR="006C666C" w:rsidRPr="006C666C" w:rsidRDefault="006C666C" w:rsidP="006C666C">
      <w:pPr>
        <w:shd w:val="clear" w:color="auto" w:fill="FFFFFF"/>
        <w:spacing w:line="240" w:lineRule="auto"/>
        <w:jc w:val="both"/>
        <w:rPr>
          <w:rFonts w:ascii="Arial" w:eastAsia="Times New Roman" w:hAnsi="Arial" w:cs="Arial"/>
          <w:i/>
          <w:iCs/>
          <w:color w:val="800080"/>
          <w:sz w:val="15"/>
          <w:szCs w:val="15"/>
          <w:lang w:eastAsia="ru-RU"/>
        </w:rPr>
      </w:pPr>
      <w:r w:rsidRPr="006C666C">
        <w:rPr>
          <w:rFonts w:ascii="Arial" w:eastAsia="Times New Roman" w:hAnsi="Arial" w:cs="Arial"/>
          <w:i/>
          <w:iCs/>
          <w:color w:val="800080"/>
          <w:sz w:val="15"/>
          <w:szCs w:val="15"/>
          <w:lang w:eastAsia="ru-RU"/>
        </w:rPr>
        <w:t>О запрете на усыновление детей гражданами США см.</w:t>
      </w:r>
      <w:r w:rsidRPr="006C666C">
        <w:rPr>
          <w:rFonts w:ascii="Arial" w:eastAsia="Times New Roman" w:hAnsi="Arial" w:cs="Arial"/>
          <w:i/>
          <w:iCs/>
          <w:color w:val="800080"/>
          <w:sz w:val="15"/>
          <w:lang w:eastAsia="ru-RU"/>
        </w:rPr>
        <w:t> </w:t>
      </w:r>
      <w:hyperlink r:id="rId30" w:anchor="block_4" w:history="1">
        <w:r w:rsidRPr="006C666C">
          <w:rPr>
            <w:rFonts w:ascii="Arial" w:eastAsia="Times New Roman" w:hAnsi="Arial" w:cs="Arial"/>
            <w:i/>
            <w:iCs/>
            <w:color w:val="008000"/>
            <w:sz w:val="15"/>
            <w:u w:val="single"/>
            <w:lang w:eastAsia="ru-RU"/>
          </w:rPr>
          <w:t>Федеральный закон</w:t>
        </w:r>
      </w:hyperlink>
      <w:r w:rsidRPr="006C666C">
        <w:rPr>
          <w:rFonts w:ascii="Arial" w:eastAsia="Times New Roman" w:hAnsi="Arial" w:cs="Arial"/>
          <w:i/>
          <w:iCs/>
          <w:color w:val="800080"/>
          <w:sz w:val="15"/>
          <w:lang w:eastAsia="ru-RU"/>
        </w:rPr>
        <w:t> </w:t>
      </w:r>
      <w:r w:rsidRPr="006C666C">
        <w:rPr>
          <w:rFonts w:ascii="Arial" w:eastAsia="Times New Roman" w:hAnsi="Arial" w:cs="Arial"/>
          <w:i/>
          <w:iCs/>
          <w:color w:val="800080"/>
          <w:sz w:val="15"/>
          <w:szCs w:val="15"/>
          <w:lang w:eastAsia="ru-RU"/>
        </w:rPr>
        <w:t>от 28 декабря 2012 г. N 272-ФЗ</w:t>
      </w: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22</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принимают необходимые меры, с тем чтобы обеспечить ребенку, желающему получить</w:t>
      </w:r>
      <w:r w:rsidRPr="006C666C">
        <w:rPr>
          <w:rFonts w:ascii="Arial" w:eastAsia="Times New Roman" w:hAnsi="Arial" w:cs="Arial"/>
          <w:color w:val="000000"/>
          <w:sz w:val="15"/>
          <w:lang w:eastAsia="ru-RU"/>
        </w:rPr>
        <w:t> </w:t>
      </w:r>
      <w:hyperlink r:id="rId31" w:anchor="block_1" w:history="1">
        <w:r w:rsidRPr="006C666C">
          <w:rPr>
            <w:rFonts w:ascii="Arial" w:eastAsia="Times New Roman" w:hAnsi="Arial" w:cs="Arial"/>
            <w:color w:val="008000"/>
            <w:sz w:val="15"/>
            <w:lang w:eastAsia="ru-RU"/>
          </w:rPr>
          <w:t>статус беженца</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документах, участниками которых являются указанные государства.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23</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24</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добиваются полного осуществления данного права и, в частности, принимают необходимые меры для: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снижения уровней смертности младенцев и детской смертности;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8" w:name="24022"/>
      <w:bookmarkEnd w:id="8"/>
      <w:r w:rsidRPr="006C666C">
        <w:rPr>
          <w:rFonts w:ascii="Arial" w:eastAsia="Times New Roman" w:hAnsi="Arial" w:cs="Arial"/>
          <w:color w:val="000000"/>
          <w:sz w:val="15"/>
          <w:szCs w:val="15"/>
          <w:lang w:eastAsia="ru-RU"/>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9" w:name="24023"/>
      <w:bookmarkEnd w:id="9"/>
      <w:r w:rsidRPr="006C666C">
        <w:rPr>
          <w:rFonts w:ascii="Arial" w:eastAsia="Times New Roman" w:hAnsi="Arial" w:cs="Arial"/>
          <w:color w:val="000000"/>
          <w:sz w:val="15"/>
          <w:szCs w:val="15"/>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0" w:name="24024"/>
      <w:bookmarkEnd w:id="10"/>
      <w:r w:rsidRPr="006C666C">
        <w:rPr>
          <w:rFonts w:ascii="Arial" w:eastAsia="Times New Roman" w:hAnsi="Arial" w:cs="Arial"/>
          <w:color w:val="000000"/>
          <w:sz w:val="15"/>
          <w:szCs w:val="15"/>
          <w:lang w:eastAsia="ru-RU"/>
        </w:rPr>
        <w:t>d) предоставления матерям надлежащих услуг по охране здоровья в дородовой и послеродовой периоды;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1" w:name="24025"/>
      <w:bookmarkEnd w:id="11"/>
      <w:r w:rsidRPr="006C666C">
        <w:rPr>
          <w:rFonts w:ascii="Arial" w:eastAsia="Times New Roman" w:hAnsi="Arial" w:cs="Arial"/>
          <w:color w:val="000000"/>
          <w:sz w:val="15"/>
          <w:szCs w:val="15"/>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f) развития просветительной работы и услуг в области профилактической медицинской помощи и планирования размера семьи.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25</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26</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27</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28</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вводят бесплатное и обязательное начальное образование;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c) обеспечивают доступность высшего образования для всех на основе способностей каждого с помощью всех необходимых средств;</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2" w:name="28015"/>
      <w:bookmarkEnd w:id="12"/>
      <w:r w:rsidRPr="006C666C">
        <w:rPr>
          <w:rFonts w:ascii="Arial" w:eastAsia="Times New Roman" w:hAnsi="Arial" w:cs="Arial"/>
          <w:color w:val="000000"/>
          <w:sz w:val="15"/>
          <w:szCs w:val="15"/>
          <w:lang w:eastAsia="ru-RU"/>
        </w:rPr>
        <w:t>d) обеспечивают доступность информации и материалов в области образования и профессиональной подготовки для всех детей;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e) принимают меры по содействию регулярному посещению школ и снижению числа учащихся, покинувших школу.</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29</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соглашаются в том, что образование ребенка должно быть направлено на: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развитие личности, талантов и умственных и физических способностей ребенка в их самом полном объеме;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b) воспитание уважения к правам человека и основным свободам, а также принципам, провозглашенным в</w:t>
      </w:r>
      <w:r w:rsidRPr="006C666C">
        <w:rPr>
          <w:rFonts w:ascii="Arial" w:eastAsia="Times New Roman" w:hAnsi="Arial" w:cs="Arial"/>
          <w:color w:val="000000"/>
          <w:sz w:val="15"/>
          <w:lang w:eastAsia="ru-RU"/>
        </w:rPr>
        <w:t> </w:t>
      </w:r>
      <w:hyperlink r:id="rId32" w:history="1">
        <w:r w:rsidRPr="006C666C">
          <w:rPr>
            <w:rFonts w:ascii="Arial" w:eastAsia="Times New Roman" w:hAnsi="Arial" w:cs="Arial"/>
            <w:color w:val="008000"/>
            <w:sz w:val="15"/>
            <w:lang w:eastAsia="ru-RU"/>
          </w:rPr>
          <w:t>Уставе</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Организации Объединенных Наций;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e) воспитание уважения к окружающей природе.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Никакая часть настоящей статьи или</w:t>
      </w:r>
      <w:r w:rsidRPr="006C666C">
        <w:rPr>
          <w:rFonts w:ascii="Arial" w:eastAsia="Times New Roman" w:hAnsi="Arial" w:cs="Arial"/>
          <w:color w:val="000000"/>
          <w:sz w:val="15"/>
          <w:lang w:eastAsia="ru-RU"/>
        </w:rPr>
        <w:t> </w:t>
      </w:r>
      <w:hyperlink r:id="rId33" w:anchor="block_28" w:history="1">
        <w:r w:rsidRPr="006C666C">
          <w:rPr>
            <w:rFonts w:ascii="Arial" w:eastAsia="Times New Roman" w:hAnsi="Arial" w:cs="Arial"/>
            <w:color w:val="008000"/>
            <w:sz w:val="15"/>
            <w:lang w:eastAsia="ru-RU"/>
          </w:rPr>
          <w:t>статьи 28</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w:t>
      </w:r>
      <w:r w:rsidRPr="006C666C">
        <w:rPr>
          <w:rFonts w:ascii="Arial" w:eastAsia="Times New Roman" w:hAnsi="Arial" w:cs="Arial"/>
          <w:color w:val="000000"/>
          <w:sz w:val="15"/>
          <w:lang w:eastAsia="ru-RU"/>
        </w:rPr>
        <w:t> </w:t>
      </w:r>
      <w:hyperlink r:id="rId34" w:anchor="block_29" w:history="1">
        <w:r w:rsidRPr="006C666C">
          <w:rPr>
            <w:rFonts w:ascii="Arial" w:eastAsia="Times New Roman" w:hAnsi="Arial" w:cs="Arial"/>
            <w:color w:val="008000"/>
            <w:sz w:val="15"/>
            <w:lang w:eastAsia="ru-RU"/>
          </w:rPr>
          <w:t>пункте 1</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30</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31</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lastRenderedPageBreak/>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32</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устанавливают минимальный возраст или минимальные возрасты для приема на работу;</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3" w:name="32022"/>
      <w:bookmarkEnd w:id="13"/>
      <w:r w:rsidRPr="006C666C">
        <w:rPr>
          <w:rFonts w:ascii="Arial" w:eastAsia="Times New Roman" w:hAnsi="Arial" w:cs="Arial"/>
          <w:color w:val="000000"/>
          <w:sz w:val="15"/>
          <w:szCs w:val="15"/>
          <w:lang w:eastAsia="ru-RU"/>
        </w:rPr>
        <w:t>b) определяют необходимые требования о продолжительности рабочего дня и условиях труда;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33</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34</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склонения или принуждения ребенка к любой незаконной сексуальной деятельности;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b) использования в целях эксплуатации детей в проституции или в другой незаконной сексуальной практике;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4" w:name="3403"/>
      <w:bookmarkEnd w:id="14"/>
      <w:r w:rsidRPr="006C666C">
        <w:rPr>
          <w:rFonts w:ascii="Arial" w:eastAsia="Times New Roman" w:hAnsi="Arial" w:cs="Arial"/>
          <w:color w:val="000000"/>
          <w:sz w:val="15"/>
          <w:szCs w:val="15"/>
          <w:lang w:eastAsia="ru-RU"/>
        </w:rPr>
        <w:t>c) использования в целях эксплуатации детей в порнографии и порнографических материалах.</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35</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36</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37</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обеспечивают, чтобы: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5" w:name="3701"/>
      <w:bookmarkEnd w:id="15"/>
      <w:r w:rsidRPr="006C666C">
        <w:rPr>
          <w:rFonts w:ascii="Arial" w:eastAsia="Times New Roman" w:hAnsi="Arial" w:cs="Arial"/>
          <w:color w:val="000000"/>
          <w:sz w:val="15"/>
          <w:szCs w:val="15"/>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6C666C" w:rsidRPr="006C666C" w:rsidRDefault="006C666C" w:rsidP="006C666C">
      <w:pPr>
        <w:spacing w:line="240" w:lineRule="auto"/>
        <w:jc w:val="both"/>
        <w:outlineLvl w:val="3"/>
        <w:rPr>
          <w:rFonts w:ascii="Arial" w:eastAsia="Times New Roman" w:hAnsi="Arial" w:cs="Arial"/>
          <w:i/>
          <w:iCs/>
          <w:color w:val="800080"/>
          <w:sz w:val="14"/>
          <w:szCs w:val="14"/>
          <w:lang w:eastAsia="ru-RU"/>
        </w:rPr>
      </w:pPr>
      <w:r w:rsidRPr="006C666C">
        <w:rPr>
          <w:rFonts w:ascii="Arial" w:eastAsia="Times New Roman" w:hAnsi="Arial" w:cs="Arial"/>
          <w:i/>
          <w:iCs/>
          <w:color w:val="800080"/>
          <w:sz w:val="14"/>
          <w:szCs w:val="14"/>
          <w:lang w:eastAsia="ru-RU"/>
        </w:rPr>
        <w:t>ГАРАНТ:</w:t>
      </w:r>
    </w:p>
    <w:p w:rsidR="006C666C" w:rsidRPr="006C666C" w:rsidRDefault="006C666C" w:rsidP="006C666C">
      <w:pPr>
        <w:shd w:val="clear" w:color="auto" w:fill="FFFFFF"/>
        <w:spacing w:line="240" w:lineRule="auto"/>
        <w:jc w:val="both"/>
        <w:rPr>
          <w:rFonts w:ascii="Arial" w:eastAsia="Times New Roman" w:hAnsi="Arial" w:cs="Arial"/>
          <w:i/>
          <w:iCs/>
          <w:color w:val="800080"/>
          <w:sz w:val="15"/>
          <w:szCs w:val="15"/>
          <w:lang w:eastAsia="ru-RU"/>
        </w:rPr>
      </w:pPr>
      <w:r w:rsidRPr="006C666C">
        <w:rPr>
          <w:rFonts w:ascii="Arial" w:eastAsia="Times New Roman" w:hAnsi="Arial" w:cs="Arial"/>
          <w:i/>
          <w:iCs/>
          <w:color w:val="800080"/>
          <w:sz w:val="15"/>
          <w:szCs w:val="15"/>
          <w:lang w:eastAsia="ru-RU"/>
        </w:rPr>
        <w:t>О возрасте, с которого наступает уголовная ответственность в РФ, см.</w:t>
      </w:r>
      <w:r w:rsidRPr="006C666C">
        <w:rPr>
          <w:rFonts w:ascii="Arial" w:eastAsia="Times New Roman" w:hAnsi="Arial" w:cs="Arial"/>
          <w:i/>
          <w:iCs/>
          <w:color w:val="800080"/>
          <w:sz w:val="15"/>
          <w:lang w:eastAsia="ru-RU"/>
        </w:rPr>
        <w:t> </w:t>
      </w:r>
      <w:hyperlink r:id="rId35" w:anchor="block_20" w:history="1">
        <w:r w:rsidRPr="006C666C">
          <w:rPr>
            <w:rFonts w:ascii="Arial" w:eastAsia="Times New Roman" w:hAnsi="Arial" w:cs="Arial"/>
            <w:i/>
            <w:iCs/>
            <w:color w:val="008000"/>
            <w:sz w:val="15"/>
            <w:u w:val="single"/>
            <w:lang w:eastAsia="ru-RU"/>
          </w:rPr>
          <w:t>ст. 20</w:t>
        </w:r>
      </w:hyperlink>
      <w:r w:rsidRPr="006C666C">
        <w:rPr>
          <w:rFonts w:ascii="Arial" w:eastAsia="Times New Roman" w:hAnsi="Arial" w:cs="Arial"/>
          <w:i/>
          <w:iCs/>
          <w:color w:val="800080"/>
          <w:sz w:val="15"/>
          <w:lang w:eastAsia="ru-RU"/>
        </w:rPr>
        <w:t> </w:t>
      </w:r>
      <w:r w:rsidRPr="006C666C">
        <w:rPr>
          <w:rFonts w:ascii="Arial" w:eastAsia="Times New Roman" w:hAnsi="Arial" w:cs="Arial"/>
          <w:i/>
          <w:iCs/>
          <w:color w:val="800080"/>
          <w:sz w:val="15"/>
          <w:szCs w:val="15"/>
          <w:lang w:eastAsia="ru-RU"/>
        </w:rPr>
        <w:t>Уголовного кодекса РФ от 13 июня 1996 г. N 63-ФЗ</w:t>
      </w:r>
    </w:p>
    <w:p w:rsidR="006C666C" w:rsidRPr="006C666C" w:rsidRDefault="006C666C" w:rsidP="006C666C">
      <w:pPr>
        <w:shd w:val="clear" w:color="auto" w:fill="FFFFFF"/>
        <w:spacing w:line="240" w:lineRule="auto"/>
        <w:jc w:val="both"/>
        <w:rPr>
          <w:rFonts w:ascii="Arial" w:eastAsia="Times New Roman" w:hAnsi="Arial" w:cs="Arial"/>
          <w:i/>
          <w:iCs/>
          <w:color w:val="800080"/>
          <w:sz w:val="14"/>
          <w:szCs w:val="14"/>
          <w:lang w:eastAsia="ru-RU"/>
        </w:rPr>
      </w:pPr>
      <w:bookmarkStart w:id="16" w:name="3702"/>
      <w:bookmarkEnd w:id="16"/>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7" w:name="3703"/>
      <w:bookmarkEnd w:id="17"/>
      <w:r w:rsidRPr="006C666C">
        <w:rPr>
          <w:rFonts w:ascii="Arial" w:eastAsia="Times New Roman" w:hAnsi="Arial" w:cs="Arial"/>
          <w:color w:val="000000"/>
          <w:sz w:val="15"/>
          <w:szCs w:val="15"/>
          <w:lang w:eastAsia="ru-RU"/>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8" w:name="3704"/>
      <w:bookmarkEnd w:id="18"/>
      <w:r w:rsidRPr="006C666C">
        <w:rPr>
          <w:rFonts w:ascii="Arial" w:eastAsia="Times New Roman" w:hAnsi="Arial" w:cs="Arial"/>
          <w:color w:val="000000"/>
          <w:sz w:val="15"/>
          <w:szCs w:val="15"/>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38</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39</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lastRenderedPageBreak/>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40</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19" w:name="4022"/>
      <w:bookmarkEnd w:id="19"/>
      <w:r w:rsidRPr="006C666C">
        <w:rPr>
          <w:rFonts w:ascii="Arial" w:eastAsia="Times New Roman" w:hAnsi="Arial" w:cs="Arial"/>
          <w:color w:val="000000"/>
          <w:sz w:val="15"/>
          <w:szCs w:val="15"/>
          <w:lang w:eastAsia="ru-RU"/>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i) презумпция невиновности, пока его вина не будет доказана согласно закону;</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20" w:name="40223"/>
      <w:bookmarkEnd w:id="20"/>
      <w:r w:rsidRPr="006C666C">
        <w:rPr>
          <w:rFonts w:ascii="Arial" w:eastAsia="Times New Roman" w:hAnsi="Arial" w:cs="Arial"/>
          <w:color w:val="000000"/>
          <w:sz w:val="15"/>
          <w:szCs w:val="15"/>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vi) бесплатная помощь переводчика, если ребенок не понимает используемого языка или не говорит на нем;</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vii) полное уважение его личной жизни на всех стадиях разбирательства.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установлению минимального возраста, ниже которого дети считаются неспособными нарушить уголовное законодательство;</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41</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в законе государства-участника; или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b) в нормах международного права, действующих в отношении данного государства.</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Часть II</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42</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43</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6C666C" w:rsidRPr="006C666C" w:rsidRDefault="006C666C" w:rsidP="006C666C">
      <w:pPr>
        <w:spacing w:line="240" w:lineRule="auto"/>
        <w:jc w:val="both"/>
        <w:outlineLvl w:val="3"/>
        <w:rPr>
          <w:rFonts w:ascii="Arial" w:eastAsia="Times New Roman" w:hAnsi="Arial" w:cs="Arial"/>
          <w:i/>
          <w:iCs/>
          <w:color w:val="800080"/>
          <w:sz w:val="14"/>
          <w:szCs w:val="14"/>
          <w:lang w:eastAsia="ru-RU"/>
        </w:rPr>
      </w:pPr>
      <w:r w:rsidRPr="006C666C">
        <w:rPr>
          <w:rFonts w:ascii="Arial" w:eastAsia="Times New Roman" w:hAnsi="Arial" w:cs="Arial"/>
          <w:i/>
          <w:iCs/>
          <w:color w:val="800080"/>
          <w:sz w:val="14"/>
          <w:szCs w:val="14"/>
          <w:lang w:eastAsia="ru-RU"/>
        </w:rPr>
        <w:t>ГАРАНТ:</w:t>
      </w:r>
    </w:p>
    <w:p w:rsidR="006C666C" w:rsidRPr="006C666C" w:rsidRDefault="006C666C" w:rsidP="006C666C">
      <w:pPr>
        <w:shd w:val="clear" w:color="auto" w:fill="FFFFFF"/>
        <w:spacing w:line="240" w:lineRule="auto"/>
        <w:jc w:val="both"/>
        <w:rPr>
          <w:rFonts w:ascii="Arial" w:eastAsia="Times New Roman" w:hAnsi="Arial" w:cs="Arial"/>
          <w:i/>
          <w:iCs/>
          <w:color w:val="800080"/>
          <w:sz w:val="15"/>
          <w:szCs w:val="15"/>
          <w:lang w:eastAsia="ru-RU"/>
        </w:rPr>
      </w:pPr>
      <w:r w:rsidRPr="006C666C">
        <w:rPr>
          <w:rFonts w:ascii="Arial" w:eastAsia="Times New Roman" w:hAnsi="Arial" w:cs="Arial"/>
          <w:i/>
          <w:iCs/>
          <w:color w:val="800080"/>
          <w:sz w:val="15"/>
          <w:szCs w:val="15"/>
          <w:lang w:eastAsia="ru-RU"/>
        </w:rPr>
        <w:t>О принятии Российской Федерацией поправки к пункту 2 статьи 43 настоящей Конвенции см.</w:t>
      </w:r>
      <w:r w:rsidRPr="006C666C">
        <w:rPr>
          <w:rFonts w:ascii="Arial" w:eastAsia="Times New Roman" w:hAnsi="Arial" w:cs="Arial"/>
          <w:i/>
          <w:iCs/>
          <w:color w:val="800080"/>
          <w:sz w:val="15"/>
          <w:lang w:eastAsia="ru-RU"/>
        </w:rPr>
        <w:t> </w:t>
      </w:r>
      <w:hyperlink r:id="rId36" w:history="1">
        <w:r w:rsidRPr="006C666C">
          <w:rPr>
            <w:rFonts w:ascii="Arial" w:eastAsia="Times New Roman" w:hAnsi="Arial" w:cs="Arial"/>
            <w:i/>
            <w:iCs/>
            <w:color w:val="008000"/>
            <w:sz w:val="15"/>
            <w:u w:val="single"/>
            <w:lang w:eastAsia="ru-RU"/>
          </w:rPr>
          <w:t>постановление</w:t>
        </w:r>
      </w:hyperlink>
      <w:r w:rsidRPr="006C666C">
        <w:rPr>
          <w:rFonts w:ascii="Arial" w:eastAsia="Times New Roman" w:hAnsi="Arial" w:cs="Arial"/>
          <w:i/>
          <w:iCs/>
          <w:color w:val="800080"/>
          <w:sz w:val="15"/>
          <w:lang w:eastAsia="ru-RU"/>
        </w:rPr>
        <w:t> </w:t>
      </w:r>
      <w:r w:rsidRPr="006C666C">
        <w:rPr>
          <w:rFonts w:ascii="Arial" w:eastAsia="Times New Roman" w:hAnsi="Arial" w:cs="Arial"/>
          <w:i/>
          <w:iCs/>
          <w:color w:val="800080"/>
          <w:sz w:val="15"/>
          <w:szCs w:val="15"/>
          <w:lang w:eastAsia="ru-RU"/>
        </w:rPr>
        <w:t>Правительства РФ от 13 февраля 1998 г. N 180</w:t>
      </w:r>
    </w:p>
    <w:p w:rsidR="006C666C" w:rsidRPr="006C666C" w:rsidRDefault="006C666C" w:rsidP="006C666C">
      <w:pPr>
        <w:shd w:val="clear" w:color="auto" w:fill="FFFFFF"/>
        <w:spacing w:line="240" w:lineRule="auto"/>
        <w:jc w:val="both"/>
        <w:rPr>
          <w:rFonts w:ascii="Arial" w:eastAsia="Times New Roman" w:hAnsi="Arial" w:cs="Arial"/>
          <w:i/>
          <w:iCs/>
          <w:color w:val="80008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8. Комитет устанавливает свои собственные правила процедуры.</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9. Комитет избирает своих должностных лиц на двухлетний срок.</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44</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в течение двух лет после вступления Конвенции в силу для соответствующего государства-участника;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bookmarkStart w:id="21" w:name="44012"/>
      <w:bookmarkEnd w:id="21"/>
      <w:r w:rsidRPr="006C666C">
        <w:rPr>
          <w:rFonts w:ascii="Arial" w:eastAsia="Times New Roman" w:hAnsi="Arial" w:cs="Arial"/>
          <w:color w:val="000000"/>
          <w:sz w:val="15"/>
          <w:szCs w:val="15"/>
          <w:lang w:eastAsia="ru-RU"/>
        </w:rPr>
        <w:t>b) впоследствии через каждые пять лет.</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b настоящей статьи, ранее изложенную основную информацию.</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4. Комитет может запрашивать у государств-участников дополнительную информацию, касающуюся осуществления настоящей Конвенции.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6. Государства-участники обеспечивают широкую гласность своих докладов в своих собственных странах.</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45</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d) Комитет может вносить предложения и рекомендации общего характера, основанные на информации, получаемой в соответствии со статьями</w:t>
      </w:r>
      <w:r w:rsidRPr="006C666C">
        <w:rPr>
          <w:rFonts w:ascii="Arial" w:eastAsia="Times New Roman" w:hAnsi="Arial" w:cs="Arial"/>
          <w:color w:val="000000"/>
          <w:sz w:val="15"/>
          <w:lang w:eastAsia="ru-RU"/>
        </w:rPr>
        <w:t> </w:t>
      </w:r>
      <w:hyperlink r:id="rId37" w:anchor="block_44" w:history="1">
        <w:r w:rsidRPr="006C666C">
          <w:rPr>
            <w:rFonts w:ascii="Arial" w:eastAsia="Times New Roman" w:hAnsi="Arial" w:cs="Arial"/>
            <w:color w:val="008000"/>
            <w:sz w:val="15"/>
            <w:lang w:eastAsia="ru-RU"/>
          </w:rPr>
          <w:t>44</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и</w:t>
      </w:r>
      <w:r w:rsidRPr="006C666C">
        <w:rPr>
          <w:rFonts w:ascii="Arial" w:eastAsia="Times New Roman" w:hAnsi="Arial" w:cs="Arial"/>
          <w:color w:val="000000"/>
          <w:sz w:val="15"/>
          <w:lang w:eastAsia="ru-RU"/>
        </w:rPr>
        <w:t> </w:t>
      </w:r>
      <w:hyperlink r:id="rId38" w:anchor="block_45" w:history="1">
        <w:r w:rsidRPr="006C666C">
          <w:rPr>
            <w:rFonts w:ascii="Arial" w:eastAsia="Times New Roman" w:hAnsi="Arial" w:cs="Arial"/>
            <w:color w:val="008000"/>
            <w:sz w:val="15"/>
            <w:lang w:eastAsia="ru-RU"/>
          </w:rPr>
          <w:t>45</w:t>
        </w:r>
      </w:hyperlink>
      <w:r w:rsidRPr="006C666C">
        <w:rPr>
          <w:rFonts w:ascii="Arial" w:eastAsia="Times New Roman" w:hAnsi="Arial" w:cs="Arial"/>
          <w:color w:val="000000"/>
          <w:sz w:val="15"/>
          <w:lang w:eastAsia="ru-RU"/>
        </w:rPr>
        <w:t> </w:t>
      </w:r>
      <w:r w:rsidRPr="006C666C">
        <w:rPr>
          <w:rFonts w:ascii="Arial" w:eastAsia="Times New Roman" w:hAnsi="Arial" w:cs="Arial"/>
          <w:color w:val="000000"/>
          <w:sz w:val="15"/>
          <w:szCs w:val="15"/>
          <w:lang w:eastAsia="ru-RU"/>
        </w:rPr>
        <w:t>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Часть III</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46</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Настоящая Конвенция открыта для подписания ее всеми государствами.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47</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6C666C" w:rsidRPr="006C666C" w:rsidRDefault="006C666C" w:rsidP="006C666C">
      <w:pPr>
        <w:spacing w:line="240" w:lineRule="auto"/>
        <w:jc w:val="both"/>
        <w:outlineLvl w:val="3"/>
        <w:rPr>
          <w:rFonts w:ascii="Arial" w:eastAsia="Times New Roman" w:hAnsi="Arial" w:cs="Arial"/>
          <w:i/>
          <w:iCs/>
          <w:color w:val="800080"/>
          <w:sz w:val="14"/>
          <w:szCs w:val="14"/>
          <w:lang w:eastAsia="ru-RU"/>
        </w:rPr>
      </w:pPr>
      <w:r w:rsidRPr="006C666C">
        <w:rPr>
          <w:rFonts w:ascii="Arial" w:eastAsia="Times New Roman" w:hAnsi="Arial" w:cs="Arial"/>
          <w:i/>
          <w:iCs/>
          <w:color w:val="800080"/>
          <w:sz w:val="14"/>
          <w:szCs w:val="14"/>
          <w:lang w:eastAsia="ru-RU"/>
        </w:rPr>
        <w:t>ГАРАНТ:</w:t>
      </w:r>
    </w:p>
    <w:p w:rsidR="006C666C" w:rsidRPr="006C666C" w:rsidRDefault="006C666C" w:rsidP="006C666C">
      <w:pPr>
        <w:shd w:val="clear" w:color="auto" w:fill="FFFFFF"/>
        <w:spacing w:line="240" w:lineRule="auto"/>
        <w:jc w:val="both"/>
        <w:rPr>
          <w:rFonts w:ascii="Arial" w:eastAsia="Times New Roman" w:hAnsi="Arial" w:cs="Arial"/>
          <w:i/>
          <w:iCs/>
          <w:color w:val="800080"/>
          <w:sz w:val="15"/>
          <w:szCs w:val="15"/>
          <w:lang w:eastAsia="ru-RU"/>
        </w:rPr>
      </w:pPr>
      <w:r w:rsidRPr="006C666C">
        <w:rPr>
          <w:rFonts w:ascii="Arial" w:eastAsia="Times New Roman" w:hAnsi="Arial" w:cs="Arial"/>
          <w:i/>
          <w:iCs/>
          <w:color w:val="800080"/>
          <w:sz w:val="15"/>
          <w:szCs w:val="15"/>
          <w:lang w:eastAsia="ru-RU"/>
        </w:rPr>
        <w:t>СССР ратифицировал настоящую Конвенцию</w:t>
      </w:r>
      <w:r w:rsidRPr="006C666C">
        <w:rPr>
          <w:rFonts w:ascii="Arial" w:eastAsia="Times New Roman" w:hAnsi="Arial" w:cs="Arial"/>
          <w:i/>
          <w:iCs/>
          <w:color w:val="800080"/>
          <w:sz w:val="15"/>
          <w:lang w:eastAsia="ru-RU"/>
        </w:rPr>
        <w:t> </w:t>
      </w:r>
      <w:hyperlink r:id="rId39" w:history="1">
        <w:r w:rsidRPr="006C666C">
          <w:rPr>
            <w:rFonts w:ascii="Arial" w:eastAsia="Times New Roman" w:hAnsi="Arial" w:cs="Arial"/>
            <w:i/>
            <w:iCs/>
            <w:color w:val="008000"/>
            <w:sz w:val="15"/>
            <w:u w:val="single"/>
            <w:lang w:eastAsia="ru-RU"/>
          </w:rPr>
          <w:t>Постановлением</w:t>
        </w:r>
      </w:hyperlink>
      <w:r w:rsidRPr="006C666C">
        <w:rPr>
          <w:rFonts w:ascii="Arial" w:eastAsia="Times New Roman" w:hAnsi="Arial" w:cs="Arial"/>
          <w:i/>
          <w:iCs/>
          <w:color w:val="800080"/>
          <w:sz w:val="15"/>
          <w:lang w:eastAsia="ru-RU"/>
        </w:rPr>
        <w:t> </w:t>
      </w:r>
      <w:r w:rsidRPr="006C666C">
        <w:rPr>
          <w:rFonts w:ascii="Arial" w:eastAsia="Times New Roman" w:hAnsi="Arial" w:cs="Arial"/>
          <w:i/>
          <w:iCs/>
          <w:color w:val="800080"/>
          <w:sz w:val="15"/>
          <w:szCs w:val="15"/>
          <w:lang w:eastAsia="ru-RU"/>
        </w:rPr>
        <w:t>ВС СССР от 13 июня 1990 г. N 1559-I</w:t>
      </w:r>
    </w:p>
    <w:p w:rsidR="006C666C" w:rsidRPr="006C666C" w:rsidRDefault="006C666C" w:rsidP="006C666C">
      <w:pPr>
        <w:shd w:val="clear" w:color="auto" w:fill="FFFFFF"/>
        <w:spacing w:line="240" w:lineRule="auto"/>
        <w:jc w:val="both"/>
        <w:rPr>
          <w:rFonts w:ascii="Arial" w:eastAsia="Times New Roman" w:hAnsi="Arial" w:cs="Arial"/>
          <w:i/>
          <w:iCs/>
          <w:color w:val="80008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48</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lastRenderedPageBreak/>
        <w:t>Статья 49</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50</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51</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2. Оговорка, не совместимая с целями и задачами настоящей Конвенции, не допускается.</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52</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53</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Генеральный секретарь Организации Объединенных Наций назначается депозитарием настоящей Конвенции.</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p>
    <w:p w:rsidR="006C666C" w:rsidRPr="006C666C" w:rsidRDefault="006C666C" w:rsidP="006C666C">
      <w:pPr>
        <w:shd w:val="clear" w:color="auto" w:fill="FFFFFF"/>
        <w:spacing w:line="240" w:lineRule="auto"/>
        <w:jc w:val="center"/>
        <w:rPr>
          <w:rFonts w:ascii="Arial" w:eastAsia="Times New Roman" w:hAnsi="Arial" w:cs="Arial"/>
          <w:b/>
          <w:bCs/>
          <w:color w:val="000080"/>
          <w:sz w:val="14"/>
          <w:szCs w:val="14"/>
          <w:lang w:eastAsia="ru-RU"/>
        </w:rPr>
      </w:pPr>
      <w:r w:rsidRPr="006C666C">
        <w:rPr>
          <w:rFonts w:ascii="Arial" w:eastAsia="Times New Roman" w:hAnsi="Arial" w:cs="Arial"/>
          <w:b/>
          <w:bCs/>
          <w:color w:val="000080"/>
          <w:sz w:val="14"/>
          <w:szCs w:val="14"/>
          <w:lang w:eastAsia="ru-RU"/>
        </w:rPr>
        <w:t>Статья 54</w:t>
      </w:r>
    </w:p>
    <w:p w:rsidR="006C666C" w:rsidRPr="006C666C" w:rsidRDefault="006C666C" w:rsidP="006C666C">
      <w:pPr>
        <w:shd w:val="clear" w:color="auto" w:fill="FFFFFF"/>
        <w:spacing w:line="240" w:lineRule="auto"/>
        <w:jc w:val="both"/>
        <w:rPr>
          <w:rFonts w:ascii="Arial" w:eastAsia="Times New Roman" w:hAnsi="Arial" w:cs="Arial"/>
          <w:color w:val="000000"/>
          <w:sz w:val="14"/>
          <w:szCs w:val="14"/>
          <w:lang w:eastAsia="ru-RU"/>
        </w:rPr>
      </w:pPr>
      <w:r w:rsidRPr="006C666C">
        <w:rPr>
          <w:rFonts w:ascii="Arial" w:eastAsia="Times New Roman" w:hAnsi="Arial" w:cs="Arial"/>
          <w:color w:val="000000"/>
          <w:sz w:val="14"/>
          <w:szCs w:val="14"/>
          <w:lang w:eastAsia="ru-RU"/>
        </w:rPr>
        <w:br/>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6C666C" w:rsidRPr="006C666C" w:rsidRDefault="006C666C" w:rsidP="006C666C">
      <w:pPr>
        <w:shd w:val="clear" w:color="auto" w:fill="FFFFFF"/>
        <w:spacing w:line="240" w:lineRule="auto"/>
        <w:ind w:firstLine="720"/>
        <w:jc w:val="both"/>
        <w:rPr>
          <w:rFonts w:ascii="Arial" w:eastAsia="Times New Roman" w:hAnsi="Arial" w:cs="Arial"/>
          <w:color w:val="000000"/>
          <w:sz w:val="15"/>
          <w:szCs w:val="15"/>
          <w:lang w:eastAsia="ru-RU"/>
        </w:rPr>
      </w:pPr>
      <w:r w:rsidRPr="006C666C">
        <w:rPr>
          <w:rFonts w:ascii="Arial" w:eastAsia="Times New Roman" w:hAnsi="Arial" w:cs="Arial"/>
          <w:color w:val="000000"/>
          <w:sz w:val="15"/>
          <w:szCs w:val="15"/>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A145E2" w:rsidRDefault="00A145E2"/>
    <w:sectPr w:rsidR="00A145E2" w:rsidSect="00A14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C666C"/>
    <w:rsid w:val="006C666C"/>
    <w:rsid w:val="00A145E2"/>
    <w:rsid w:val="00B471B8"/>
    <w:rsid w:val="00BB0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E2"/>
  </w:style>
  <w:style w:type="paragraph" w:styleId="4">
    <w:name w:val="heading 4"/>
    <w:basedOn w:val="a"/>
    <w:link w:val="40"/>
    <w:uiPriority w:val="9"/>
    <w:qFormat/>
    <w:rsid w:val="006C66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C666C"/>
    <w:rPr>
      <w:rFonts w:ascii="Times New Roman" w:eastAsia="Times New Roman" w:hAnsi="Times New Roman" w:cs="Times New Roman"/>
      <w:b/>
      <w:bCs/>
      <w:sz w:val="24"/>
      <w:szCs w:val="24"/>
      <w:lang w:eastAsia="ru-RU"/>
    </w:rPr>
  </w:style>
  <w:style w:type="paragraph" w:customStyle="1" w:styleId="s3">
    <w:name w:val="s_3"/>
    <w:basedOn w:val="a"/>
    <w:rsid w:val="006C6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C6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666C"/>
  </w:style>
  <w:style w:type="character" w:styleId="a3">
    <w:name w:val="Hyperlink"/>
    <w:basedOn w:val="a0"/>
    <w:uiPriority w:val="99"/>
    <w:semiHidden/>
    <w:unhideWhenUsed/>
    <w:rsid w:val="006C666C"/>
    <w:rPr>
      <w:color w:val="0000FF"/>
      <w:u w:val="single"/>
    </w:rPr>
  </w:style>
  <w:style w:type="paragraph" w:customStyle="1" w:styleId="s1">
    <w:name w:val="s_1"/>
    <w:basedOn w:val="a"/>
    <w:rsid w:val="006C66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76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35532/" TargetMode="External"/><Relationship Id="rId13" Type="http://schemas.openxmlformats.org/officeDocument/2006/relationships/hyperlink" Target="http://base.garant.ru/10135532/" TargetMode="External"/><Relationship Id="rId18" Type="http://schemas.openxmlformats.org/officeDocument/2006/relationships/hyperlink" Target="http://base.garant.ru/2562689/" TargetMode="External"/><Relationship Id="rId26" Type="http://schemas.openxmlformats.org/officeDocument/2006/relationships/hyperlink" Target="http://base.garant.ru/2540422/" TargetMode="External"/><Relationship Id="rId39" Type="http://schemas.openxmlformats.org/officeDocument/2006/relationships/hyperlink" Target="http://base.garant.ru/6159670/" TargetMode="External"/><Relationship Id="rId3" Type="http://schemas.openxmlformats.org/officeDocument/2006/relationships/webSettings" Target="webSettings.xml"/><Relationship Id="rId21" Type="http://schemas.openxmlformats.org/officeDocument/2006/relationships/hyperlink" Target="http://base.garant.ru/2540422/" TargetMode="External"/><Relationship Id="rId34" Type="http://schemas.openxmlformats.org/officeDocument/2006/relationships/hyperlink" Target="http://base.garant.ru/2540422/" TargetMode="External"/><Relationship Id="rId7" Type="http://schemas.openxmlformats.org/officeDocument/2006/relationships/hyperlink" Target="http://base.garant.ru/2540400/" TargetMode="External"/><Relationship Id="rId12" Type="http://schemas.openxmlformats.org/officeDocument/2006/relationships/hyperlink" Target="http://base.garant.ru/2562501/" TargetMode="External"/><Relationship Id="rId17" Type="http://schemas.openxmlformats.org/officeDocument/2006/relationships/hyperlink" Target="http://base.garant.ru/2562501/" TargetMode="External"/><Relationship Id="rId25" Type="http://schemas.openxmlformats.org/officeDocument/2006/relationships/hyperlink" Target="http://base.garant.ru/2540005/" TargetMode="External"/><Relationship Id="rId33" Type="http://schemas.openxmlformats.org/officeDocument/2006/relationships/hyperlink" Target="http://base.garant.ru/2540422/" TargetMode="External"/><Relationship Id="rId38" Type="http://schemas.openxmlformats.org/officeDocument/2006/relationships/hyperlink" Target="http://base.garant.ru/2540422/" TargetMode="External"/><Relationship Id="rId2" Type="http://schemas.openxmlformats.org/officeDocument/2006/relationships/settings" Target="settings.xml"/><Relationship Id="rId16" Type="http://schemas.openxmlformats.org/officeDocument/2006/relationships/hyperlink" Target="http://base.garant.ru/2540291/" TargetMode="External"/><Relationship Id="rId20" Type="http://schemas.openxmlformats.org/officeDocument/2006/relationships/hyperlink" Target="http://base.garant.ru/2565465/" TargetMode="External"/><Relationship Id="rId29" Type="http://schemas.openxmlformats.org/officeDocument/2006/relationships/hyperlink" Target="http://base.garant.ru/1010580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2540400/" TargetMode="External"/><Relationship Id="rId11" Type="http://schemas.openxmlformats.org/officeDocument/2006/relationships/hyperlink" Target="http://base.garant.ru/2540400/" TargetMode="External"/><Relationship Id="rId24" Type="http://schemas.openxmlformats.org/officeDocument/2006/relationships/hyperlink" Target="http://base.garant.ru/2540005/" TargetMode="External"/><Relationship Id="rId32" Type="http://schemas.openxmlformats.org/officeDocument/2006/relationships/hyperlink" Target="http://base.garant.ru/2540400/" TargetMode="External"/><Relationship Id="rId37" Type="http://schemas.openxmlformats.org/officeDocument/2006/relationships/hyperlink" Target="http://base.garant.ru/2540422/" TargetMode="External"/><Relationship Id="rId40" Type="http://schemas.openxmlformats.org/officeDocument/2006/relationships/fontTable" Target="fontTable.xml"/><Relationship Id="rId5" Type="http://schemas.openxmlformats.org/officeDocument/2006/relationships/hyperlink" Target="http://base.garant.ru/2561310/" TargetMode="External"/><Relationship Id="rId15" Type="http://schemas.openxmlformats.org/officeDocument/2006/relationships/hyperlink" Target="http://base.garant.ru/2540295/" TargetMode="External"/><Relationship Id="rId23" Type="http://schemas.openxmlformats.org/officeDocument/2006/relationships/hyperlink" Target="http://base.garant.ru/2540005/" TargetMode="External"/><Relationship Id="rId28" Type="http://schemas.openxmlformats.org/officeDocument/2006/relationships/hyperlink" Target="http://base.garant.ru/2540422/" TargetMode="External"/><Relationship Id="rId36" Type="http://schemas.openxmlformats.org/officeDocument/2006/relationships/hyperlink" Target="http://base.garant.ru/2558980/" TargetMode="External"/><Relationship Id="rId10" Type="http://schemas.openxmlformats.org/officeDocument/2006/relationships/hyperlink" Target="http://base.garant.ru/10135532/" TargetMode="External"/><Relationship Id="rId19" Type="http://schemas.openxmlformats.org/officeDocument/2006/relationships/hyperlink" Target="http://base.garant.ru/1305342/" TargetMode="External"/><Relationship Id="rId31" Type="http://schemas.openxmlformats.org/officeDocument/2006/relationships/hyperlink" Target="http://base.garant.ru/2540374/1/" TargetMode="External"/><Relationship Id="rId4" Type="http://schemas.openxmlformats.org/officeDocument/2006/relationships/hyperlink" Target="http://base.garant.ru/2561304/" TargetMode="External"/><Relationship Id="rId9" Type="http://schemas.openxmlformats.org/officeDocument/2006/relationships/hyperlink" Target="http://base.garant.ru/2540291/" TargetMode="External"/><Relationship Id="rId14" Type="http://schemas.openxmlformats.org/officeDocument/2006/relationships/hyperlink" Target="http://base.garant.ru/2540295/" TargetMode="External"/><Relationship Id="rId22" Type="http://schemas.openxmlformats.org/officeDocument/2006/relationships/hyperlink" Target="http://base.garant.ru/2540422/" TargetMode="External"/><Relationship Id="rId27" Type="http://schemas.openxmlformats.org/officeDocument/2006/relationships/hyperlink" Target="http://base.garant.ru/2540422/" TargetMode="External"/><Relationship Id="rId30" Type="http://schemas.openxmlformats.org/officeDocument/2006/relationships/hyperlink" Target="http://base.garant.ru/70291034/" TargetMode="External"/><Relationship Id="rId35" Type="http://schemas.openxmlformats.org/officeDocument/2006/relationships/hyperlink" Target="http://base.garant.ru/10108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7779</Words>
  <Characters>44343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52018</CharactersWithSpaces>
  <SharedDoc>false</SharedDoc>
  <HLinks>
    <vt:vector size="216" baseType="variant">
      <vt:variant>
        <vt:i4>2949160</vt:i4>
      </vt:variant>
      <vt:variant>
        <vt:i4>105</vt:i4>
      </vt:variant>
      <vt:variant>
        <vt:i4>0</vt:i4>
      </vt:variant>
      <vt:variant>
        <vt:i4>5</vt:i4>
      </vt:variant>
      <vt:variant>
        <vt:lpwstr>http://base.garant.ru/6159670/</vt:lpwstr>
      </vt:variant>
      <vt:variant>
        <vt:lpwstr/>
      </vt:variant>
      <vt:variant>
        <vt:i4>4194431</vt:i4>
      </vt:variant>
      <vt:variant>
        <vt:i4>102</vt:i4>
      </vt:variant>
      <vt:variant>
        <vt:i4>0</vt:i4>
      </vt:variant>
      <vt:variant>
        <vt:i4>5</vt:i4>
      </vt:variant>
      <vt:variant>
        <vt:lpwstr>http://base.garant.ru/2540422/</vt:lpwstr>
      </vt:variant>
      <vt:variant>
        <vt:lpwstr>block_45</vt:lpwstr>
      </vt:variant>
      <vt:variant>
        <vt:i4>4259967</vt:i4>
      </vt:variant>
      <vt:variant>
        <vt:i4>99</vt:i4>
      </vt:variant>
      <vt:variant>
        <vt:i4>0</vt:i4>
      </vt:variant>
      <vt:variant>
        <vt:i4>5</vt:i4>
      </vt:variant>
      <vt:variant>
        <vt:lpwstr>http://base.garant.ru/2540422/</vt:lpwstr>
      </vt:variant>
      <vt:variant>
        <vt:lpwstr>block_44</vt:lpwstr>
      </vt:variant>
      <vt:variant>
        <vt:i4>2555939</vt:i4>
      </vt:variant>
      <vt:variant>
        <vt:i4>96</vt:i4>
      </vt:variant>
      <vt:variant>
        <vt:i4>0</vt:i4>
      </vt:variant>
      <vt:variant>
        <vt:i4>5</vt:i4>
      </vt:variant>
      <vt:variant>
        <vt:lpwstr>http://base.garant.ru/2558980/</vt:lpwstr>
      </vt:variant>
      <vt:variant>
        <vt:lpwstr/>
      </vt:variant>
      <vt:variant>
        <vt:i4>6881374</vt:i4>
      </vt:variant>
      <vt:variant>
        <vt:i4>93</vt:i4>
      </vt:variant>
      <vt:variant>
        <vt:i4>0</vt:i4>
      </vt:variant>
      <vt:variant>
        <vt:i4>5</vt:i4>
      </vt:variant>
      <vt:variant>
        <vt:lpwstr>http://base.garant.ru/10108000/4/</vt:lpwstr>
      </vt:variant>
      <vt:variant>
        <vt:lpwstr>block_20</vt:lpwstr>
      </vt:variant>
      <vt:variant>
        <vt:i4>4980857</vt:i4>
      </vt:variant>
      <vt:variant>
        <vt:i4>90</vt:i4>
      </vt:variant>
      <vt:variant>
        <vt:i4>0</vt:i4>
      </vt:variant>
      <vt:variant>
        <vt:i4>5</vt:i4>
      </vt:variant>
      <vt:variant>
        <vt:lpwstr>http://base.garant.ru/2540422/</vt:lpwstr>
      </vt:variant>
      <vt:variant>
        <vt:lpwstr>block_29</vt:lpwstr>
      </vt:variant>
      <vt:variant>
        <vt:i4>5046393</vt:i4>
      </vt:variant>
      <vt:variant>
        <vt:i4>87</vt:i4>
      </vt:variant>
      <vt:variant>
        <vt:i4>0</vt:i4>
      </vt:variant>
      <vt:variant>
        <vt:i4>5</vt:i4>
      </vt:variant>
      <vt:variant>
        <vt:lpwstr>http://base.garant.ru/2540422/</vt:lpwstr>
      </vt:variant>
      <vt:variant>
        <vt:lpwstr>block_28</vt:lpwstr>
      </vt:variant>
      <vt:variant>
        <vt:i4>2555951</vt:i4>
      </vt:variant>
      <vt:variant>
        <vt:i4>84</vt:i4>
      </vt:variant>
      <vt:variant>
        <vt:i4>0</vt:i4>
      </vt:variant>
      <vt:variant>
        <vt:i4>5</vt:i4>
      </vt:variant>
      <vt:variant>
        <vt:lpwstr>http://base.garant.ru/2540400/</vt:lpwstr>
      </vt:variant>
      <vt:variant>
        <vt:lpwstr/>
      </vt:variant>
      <vt:variant>
        <vt:i4>6226043</vt:i4>
      </vt:variant>
      <vt:variant>
        <vt:i4>81</vt:i4>
      </vt:variant>
      <vt:variant>
        <vt:i4>0</vt:i4>
      </vt:variant>
      <vt:variant>
        <vt:i4>5</vt:i4>
      </vt:variant>
      <vt:variant>
        <vt:lpwstr>http://base.garant.ru/2540374/1/</vt:lpwstr>
      </vt:variant>
      <vt:variant>
        <vt:lpwstr>block_1</vt:lpwstr>
      </vt:variant>
      <vt:variant>
        <vt:i4>6291532</vt:i4>
      </vt:variant>
      <vt:variant>
        <vt:i4>78</vt:i4>
      </vt:variant>
      <vt:variant>
        <vt:i4>0</vt:i4>
      </vt:variant>
      <vt:variant>
        <vt:i4>5</vt:i4>
      </vt:variant>
      <vt:variant>
        <vt:lpwstr>http://base.garant.ru/70291034/</vt:lpwstr>
      </vt:variant>
      <vt:variant>
        <vt:lpwstr>block_4</vt:lpwstr>
      </vt:variant>
      <vt:variant>
        <vt:i4>3276840</vt:i4>
      </vt:variant>
      <vt:variant>
        <vt:i4>75</vt:i4>
      </vt:variant>
      <vt:variant>
        <vt:i4>0</vt:i4>
      </vt:variant>
      <vt:variant>
        <vt:i4>5</vt:i4>
      </vt:variant>
      <vt:variant>
        <vt:lpwstr>http://base.garant.ru/10105807/</vt:lpwstr>
      </vt:variant>
      <vt:variant>
        <vt:lpwstr/>
      </vt:variant>
      <vt:variant>
        <vt:i4>5046394</vt:i4>
      </vt:variant>
      <vt:variant>
        <vt:i4>72</vt:i4>
      </vt:variant>
      <vt:variant>
        <vt:i4>0</vt:i4>
      </vt:variant>
      <vt:variant>
        <vt:i4>5</vt:i4>
      </vt:variant>
      <vt:variant>
        <vt:lpwstr>http://base.garant.ru/2540422/</vt:lpwstr>
      </vt:variant>
      <vt:variant>
        <vt:lpwstr>block_18</vt:lpwstr>
      </vt:variant>
      <vt:variant>
        <vt:i4>4587642</vt:i4>
      </vt:variant>
      <vt:variant>
        <vt:i4>69</vt:i4>
      </vt:variant>
      <vt:variant>
        <vt:i4>0</vt:i4>
      </vt:variant>
      <vt:variant>
        <vt:i4>5</vt:i4>
      </vt:variant>
      <vt:variant>
        <vt:lpwstr>http://base.garant.ru/2540422/</vt:lpwstr>
      </vt:variant>
      <vt:variant>
        <vt:lpwstr>block_13</vt:lpwstr>
      </vt:variant>
      <vt:variant>
        <vt:i4>4980857</vt:i4>
      </vt:variant>
      <vt:variant>
        <vt:i4>66</vt:i4>
      </vt:variant>
      <vt:variant>
        <vt:i4>0</vt:i4>
      </vt:variant>
      <vt:variant>
        <vt:i4>5</vt:i4>
      </vt:variant>
      <vt:variant>
        <vt:lpwstr>http://base.garant.ru/2540422/</vt:lpwstr>
      </vt:variant>
      <vt:variant>
        <vt:lpwstr>block_29</vt:lpwstr>
      </vt:variant>
      <vt:variant>
        <vt:i4>2555950</vt:i4>
      </vt:variant>
      <vt:variant>
        <vt:i4>63</vt:i4>
      </vt:variant>
      <vt:variant>
        <vt:i4>0</vt:i4>
      </vt:variant>
      <vt:variant>
        <vt:i4>5</vt:i4>
      </vt:variant>
      <vt:variant>
        <vt:lpwstr>http://base.garant.ru/2540005/</vt:lpwstr>
      </vt:variant>
      <vt:variant>
        <vt:lpwstr/>
      </vt:variant>
      <vt:variant>
        <vt:i4>2555950</vt:i4>
      </vt:variant>
      <vt:variant>
        <vt:i4>60</vt:i4>
      </vt:variant>
      <vt:variant>
        <vt:i4>0</vt:i4>
      </vt:variant>
      <vt:variant>
        <vt:i4>5</vt:i4>
      </vt:variant>
      <vt:variant>
        <vt:lpwstr>http://base.garant.ru/2540005/</vt:lpwstr>
      </vt:variant>
      <vt:variant>
        <vt:lpwstr/>
      </vt:variant>
      <vt:variant>
        <vt:i4>7471177</vt:i4>
      </vt:variant>
      <vt:variant>
        <vt:i4>57</vt:i4>
      </vt:variant>
      <vt:variant>
        <vt:i4>0</vt:i4>
      </vt:variant>
      <vt:variant>
        <vt:i4>5</vt:i4>
      </vt:variant>
      <vt:variant>
        <vt:lpwstr>http://base.garant.ru/2540005/</vt:lpwstr>
      </vt:variant>
      <vt:variant>
        <vt:lpwstr>block_1500</vt:lpwstr>
      </vt:variant>
      <vt:variant>
        <vt:i4>4522098</vt:i4>
      </vt:variant>
      <vt:variant>
        <vt:i4>54</vt:i4>
      </vt:variant>
      <vt:variant>
        <vt:i4>0</vt:i4>
      </vt:variant>
      <vt:variant>
        <vt:i4>5</vt:i4>
      </vt:variant>
      <vt:variant>
        <vt:lpwstr>http://base.garant.ru/2540422/</vt:lpwstr>
      </vt:variant>
      <vt:variant>
        <vt:lpwstr>block_902</vt:lpwstr>
      </vt:variant>
      <vt:variant>
        <vt:i4>7667787</vt:i4>
      </vt:variant>
      <vt:variant>
        <vt:i4>51</vt:i4>
      </vt:variant>
      <vt:variant>
        <vt:i4>0</vt:i4>
      </vt:variant>
      <vt:variant>
        <vt:i4>5</vt:i4>
      </vt:variant>
      <vt:variant>
        <vt:lpwstr>http://base.garant.ru/2540422/</vt:lpwstr>
      </vt:variant>
      <vt:variant>
        <vt:lpwstr>block_9</vt:lpwstr>
      </vt:variant>
      <vt:variant>
        <vt:i4>2359336</vt:i4>
      </vt:variant>
      <vt:variant>
        <vt:i4>48</vt:i4>
      </vt:variant>
      <vt:variant>
        <vt:i4>0</vt:i4>
      </vt:variant>
      <vt:variant>
        <vt:i4>5</vt:i4>
      </vt:variant>
      <vt:variant>
        <vt:lpwstr>http://base.garant.ru/2565465/</vt:lpwstr>
      </vt:variant>
      <vt:variant>
        <vt:lpwstr/>
      </vt:variant>
      <vt:variant>
        <vt:i4>2097197</vt:i4>
      </vt:variant>
      <vt:variant>
        <vt:i4>45</vt:i4>
      </vt:variant>
      <vt:variant>
        <vt:i4>0</vt:i4>
      </vt:variant>
      <vt:variant>
        <vt:i4>5</vt:i4>
      </vt:variant>
      <vt:variant>
        <vt:lpwstr>http://base.garant.ru/1305342/</vt:lpwstr>
      </vt:variant>
      <vt:variant>
        <vt:lpwstr/>
      </vt:variant>
      <vt:variant>
        <vt:i4>8192065</vt:i4>
      </vt:variant>
      <vt:variant>
        <vt:i4>42</vt:i4>
      </vt:variant>
      <vt:variant>
        <vt:i4>0</vt:i4>
      </vt:variant>
      <vt:variant>
        <vt:i4>5</vt:i4>
      </vt:variant>
      <vt:variant>
        <vt:lpwstr>http://base.garant.ru/2562689/</vt:lpwstr>
      </vt:variant>
      <vt:variant>
        <vt:lpwstr>block_1000</vt:lpwstr>
      </vt:variant>
      <vt:variant>
        <vt:i4>4456570</vt:i4>
      </vt:variant>
      <vt:variant>
        <vt:i4>39</vt:i4>
      </vt:variant>
      <vt:variant>
        <vt:i4>0</vt:i4>
      </vt:variant>
      <vt:variant>
        <vt:i4>5</vt:i4>
      </vt:variant>
      <vt:variant>
        <vt:lpwstr>http://base.garant.ru/2562501/</vt:lpwstr>
      </vt:variant>
      <vt:variant>
        <vt:lpwstr>block_11</vt:lpwstr>
      </vt:variant>
      <vt:variant>
        <vt:i4>5111935</vt:i4>
      </vt:variant>
      <vt:variant>
        <vt:i4>36</vt:i4>
      </vt:variant>
      <vt:variant>
        <vt:i4>0</vt:i4>
      </vt:variant>
      <vt:variant>
        <vt:i4>5</vt:i4>
      </vt:variant>
      <vt:variant>
        <vt:lpwstr>http://base.garant.ru/2540291/</vt:lpwstr>
      </vt:variant>
      <vt:variant>
        <vt:lpwstr>block_10</vt:lpwstr>
      </vt:variant>
      <vt:variant>
        <vt:i4>4849784</vt:i4>
      </vt:variant>
      <vt:variant>
        <vt:i4>33</vt:i4>
      </vt:variant>
      <vt:variant>
        <vt:i4>0</vt:i4>
      </vt:variant>
      <vt:variant>
        <vt:i4>5</vt:i4>
      </vt:variant>
      <vt:variant>
        <vt:lpwstr>http://base.garant.ru/2540295/</vt:lpwstr>
      </vt:variant>
      <vt:variant>
        <vt:lpwstr>block_24</vt:lpwstr>
      </vt:variant>
      <vt:variant>
        <vt:i4>5046392</vt:i4>
      </vt:variant>
      <vt:variant>
        <vt:i4>30</vt:i4>
      </vt:variant>
      <vt:variant>
        <vt:i4>0</vt:i4>
      </vt:variant>
      <vt:variant>
        <vt:i4>5</vt:i4>
      </vt:variant>
      <vt:variant>
        <vt:lpwstr>http://base.garant.ru/2540295/</vt:lpwstr>
      </vt:variant>
      <vt:variant>
        <vt:lpwstr>block_23</vt:lpwstr>
      </vt:variant>
      <vt:variant>
        <vt:i4>3735595</vt:i4>
      </vt:variant>
      <vt:variant>
        <vt:i4>27</vt:i4>
      </vt:variant>
      <vt:variant>
        <vt:i4>0</vt:i4>
      </vt:variant>
      <vt:variant>
        <vt:i4>5</vt:i4>
      </vt:variant>
      <vt:variant>
        <vt:lpwstr>http://base.garant.ru/10135532/</vt:lpwstr>
      </vt:variant>
      <vt:variant>
        <vt:lpwstr/>
      </vt:variant>
      <vt:variant>
        <vt:i4>2424877</vt:i4>
      </vt:variant>
      <vt:variant>
        <vt:i4>24</vt:i4>
      </vt:variant>
      <vt:variant>
        <vt:i4>0</vt:i4>
      </vt:variant>
      <vt:variant>
        <vt:i4>5</vt:i4>
      </vt:variant>
      <vt:variant>
        <vt:lpwstr>http://base.garant.ru/2562501/</vt:lpwstr>
      </vt:variant>
      <vt:variant>
        <vt:lpwstr/>
      </vt:variant>
      <vt:variant>
        <vt:i4>2555951</vt:i4>
      </vt:variant>
      <vt:variant>
        <vt:i4>21</vt:i4>
      </vt:variant>
      <vt:variant>
        <vt:i4>0</vt:i4>
      </vt:variant>
      <vt:variant>
        <vt:i4>5</vt:i4>
      </vt:variant>
      <vt:variant>
        <vt:lpwstr>http://base.garant.ru/2540400/</vt:lpwstr>
      </vt:variant>
      <vt:variant>
        <vt:lpwstr/>
      </vt:variant>
      <vt:variant>
        <vt:i4>3735595</vt:i4>
      </vt:variant>
      <vt:variant>
        <vt:i4>18</vt:i4>
      </vt:variant>
      <vt:variant>
        <vt:i4>0</vt:i4>
      </vt:variant>
      <vt:variant>
        <vt:i4>5</vt:i4>
      </vt:variant>
      <vt:variant>
        <vt:lpwstr>http://base.garant.ru/10135532/</vt:lpwstr>
      </vt:variant>
      <vt:variant>
        <vt:lpwstr/>
      </vt:variant>
      <vt:variant>
        <vt:i4>3014696</vt:i4>
      </vt:variant>
      <vt:variant>
        <vt:i4>15</vt:i4>
      </vt:variant>
      <vt:variant>
        <vt:i4>0</vt:i4>
      </vt:variant>
      <vt:variant>
        <vt:i4>5</vt:i4>
      </vt:variant>
      <vt:variant>
        <vt:lpwstr>http://base.garant.ru/2540291/</vt:lpwstr>
      </vt:variant>
      <vt:variant>
        <vt:lpwstr/>
      </vt:variant>
      <vt:variant>
        <vt:i4>3735595</vt:i4>
      </vt:variant>
      <vt:variant>
        <vt:i4>12</vt:i4>
      </vt:variant>
      <vt:variant>
        <vt:i4>0</vt:i4>
      </vt:variant>
      <vt:variant>
        <vt:i4>5</vt:i4>
      </vt:variant>
      <vt:variant>
        <vt:lpwstr>http://base.garant.ru/10135532/</vt:lpwstr>
      </vt:variant>
      <vt:variant>
        <vt:lpwstr/>
      </vt:variant>
      <vt:variant>
        <vt:i4>2555951</vt:i4>
      </vt:variant>
      <vt:variant>
        <vt:i4>9</vt:i4>
      </vt:variant>
      <vt:variant>
        <vt:i4>0</vt:i4>
      </vt:variant>
      <vt:variant>
        <vt:i4>5</vt:i4>
      </vt:variant>
      <vt:variant>
        <vt:lpwstr>http://base.garant.ru/2540400/</vt:lpwstr>
      </vt:variant>
      <vt:variant>
        <vt:lpwstr/>
      </vt:variant>
      <vt:variant>
        <vt:i4>2555951</vt:i4>
      </vt:variant>
      <vt:variant>
        <vt:i4>6</vt:i4>
      </vt:variant>
      <vt:variant>
        <vt:i4>0</vt:i4>
      </vt:variant>
      <vt:variant>
        <vt:i4>5</vt:i4>
      </vt:variant>
      <vt:variant>
        <vt:lpwstr>http://base.garant.ru/2540400/</vt:lpwstr>
      </vt:variant>
      <vt:variant>
        <vt:lpwstr/>
      </vt:variant>
      <vt:variant>
        <vt:i4>2555946</vt:i4>
      </vt:variant>
      <vt:variant>
        <vt:i4>3</vt:i4>
      </vt:variant>
      <vt:variant>
        <vt:i4>0</vt:i4>
      </vt:variant>
      <vt:variant>
        <vt:i4>5</vt:i4>
      </vt:variant>
      <vt:variant>
        <vt:lpwstr>http://base.garant.ru/2561310/</vt:lpwstr>
      </vt:variant>
      <vt:variant>
        <vt:lpwstr/>
      </vt:variant>
      <vt:variant>
        <vt:i4>2490414</vt:i4>
      </vt:variant>
      <vt:variant>
        <vt:i4>0</vt:i4>
      </vt:variant>
      <vt:variant>
        <vt:i4>0</vt:i4>
      </vt:variant>
      <vt:variant>
        <vt:i4>5</vt:i4>
      </vt:variant>
      <vt:variant>
        <vt:lpwstr>http://base.garant.ru/2561304/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2</cp:revision>
  <dcterms:created xsi:type="dcterms:W3CDTF">2013-10-29T05:38:00Z</dcterms:created>
  <dcterms:modified xsi:type="dcterms:W3CDTF">2013-10-29T05:40:00Z</dcterms:modified>
</cp:coreProperties>
</file>